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8AC82">
      <w:pPr>
        <w:rPr>
          <w:rFonts w:hint="eastAsia" w:ascii="黑体" w:hAnsi="黑体" w:eastAsia="黑体"/>
          <w:sz w:val="32"/>
          <w:szCs w:val="32"/>
        </w:rPr>
      </w:pPr>
    </w:p>
    <w:p w14:paraId="39FEA4A2">
      <w:pPr>
        <w:jc w:val="center"/>
        <w:rPr>
          <w:rFonts w:hint="eastAsia" w:ascii="方正小标宋_GBK" w:hAnsi="宋体" w:eastAsia="方正小标宋_GBK"/>
          <w:sz w:val="44"/>
          <w:szCs w:val="44"/>
        </w:rPr>
      </w:pPr>
    </w:p>
    <w:p w14:paraId="78FEB78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木垒哈萨克自治县教育局</w:t>
      </w:r>
    </w:p>
    <w:p w14:paraId="5ED3F70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4B9D0B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787F2C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579023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E57274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08C03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66B4A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D05BBE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0076B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7A2F0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0FF6D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2132D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4D0E1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C593F5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6DF1D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87DB8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A1F30D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9A102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0F4EE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F5D4D6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9702D3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84258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BA1420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46EDC3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C01E88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041E9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BB8A2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531D0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30704F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F5689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5D8FF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0D84D6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51D59E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20EE0B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FCEA93F">
      <w:r>
        <w:rPr>
          <w:rFonts w:hint="eastAsia" w:ascii="仿宋_GB2312" w:hAnsi="仿宋_GB2312" w:eastAsia="仿宋_GB2312" w:cs="仿宋_GB2312"/>
          <w:sz w:val="32"/>
          <w:szCs w:val="32"/>
        </w:rPr>
        <w:fldChar w:fldCharType="end"/>
      </w:r>
    </w:p>
    <w:p w14:paraId="563FA04A">
      <w:pPr>
        <w:rPr>
          <w:rFonts w:ascii="仿宋_GB2312" w:eastAsia="仿宋_GB2312"/>
          <w:sz w:val="32"/>
          <w:szCs w:val="32"/>
        </w:rPr>
      </w:pPr>
      <w:r>
        <w:rPr>
          <w:rFonts w:hint="eastAsia" w:ascii="仿宋_GB2312" w:eastAsia="仿宋_GB2312"/>
          <w:sz w:val="32"/>
          <w:szCs w:val="32"/>
        </w:rPr>
        <w:br w:type="page"/>
      </w:r>
    </w:p>
    <w:p w14:paraId="61F51EE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3AEA270">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D9A7077">
      <w:pPr>
        <w:ind w:firstLine="640" w:firstLineChars="200"/>
        <w:jc w:val="left"/>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贯彻执行党和国家关于教育和科技工作的方针、政策及</w:t>
      </w:r>
      <w:r>
        <w:rPr>
          <w:rFonts w:hint="eastAsia" w:ascii="仿宋_GB2312" w:eastAsia="仿宋_GB2312"/>
          <w:sz w:val="32"/>
          <w:szCs w:val="32"/>
          <w:lang w:eastAsia="zh-CN"/>
        </w:rPr>
        <w:t>法律法规</w:t>
      </w:r>
      <w:r>
        <w:rPr>
          <w:rFonts w:hint="eastAsia" w:ascii="仿宋_GB2312" w:eastAsia="仿宋_GB2312"/>
          <w:sz w:val="32"/>
          <w:szCs w:val="32"/>
        </w:rPr>
        <w:t>，研究拟定全县教育事业及科学技术发展规划与年度工作计划，检查贯彻实施情况</w:t>
      </w:r>
      <w:r>
        <w:rPr>
          <w:rFonts w:hint="eastAsia" w:ascii="仿宋_GB2312" w:eastAsia="仿宋_GB2312"/>
          <w:sz w:val="32"/>
          <w:szCs w:val="32"/>
          <w:lang w:eastAsia="zh-CN"/>
        </w:rPr>
        <w:t>，</w:t>
      </w:r>
      <w:r>
        <w:rPr>
          <w:rFonts w:hint="eastAsia" w:ascii="仿宋_GB2312" w:eastAsia="仿宋_GB2312"/>
          <w:sz w:val="32"/>
          <w:szCs w:val="32"/>
        </w:rPr>
        <w:t>提出报告、建议。</w:t>
      </w:r>
    </w:p>
    <w:p w14:paraId="18D94D8A">
      <w:pPr>
        <w:ind w:firstLine="640" w:firstLineChars="200"/>
        <w:jc w:val="left"/>
        <w:rPr>
          <w:rFonts w:ascii="仿宋_GB2312" w:eastAsia="仿宋_GB2312"/>
          <w:sz w:val="32"/>
          <w:szCs w:val="32"/>
        </w:rPr>
      </w:pPr>
      <w:r>
        <w:rPr>
          <w:rFonts w:hint="eastAsia" w:ascii="仿宋_GB2312" w:eastAsia="仿宋_GB2312"/>
          <w:sz w:val="32"/>
          <w:szCs w:val="32"/>
        </w:rPr>
        <w:t>2.负责管理全县学前教育、基础教育、职业教育、民族教育、特殊教育和科技发展等工作。</w:t>
      </w:r>
    </w:p>
    <w:p w14:paraId="63806579">
      <w:pPr>
        <w:ind w:firstLine="640" w:firstLineChars="200"/>
        <w:jc w:val="left"/>
        <w:rPr>
          <w:rFonts w:ascii="仿宋_GB2312" w:eastAsia="仿宋_GB2312"/>
          <w:sz w:val="32"/>
          <w:szCs w:val="32"/>
        </w:rPr>
      </w:pPr>
      <w:r>
        <w:rPr>
          <w:rFonts w:hint="eastAsia" w:ascii="仿宋_GB2312" w:eastAsia="仿宋_GB2312"/>
          <w:sz w:val="32"/>
          <w:szCs w:val="32"/>
        </w:rPr>
        <w:t>3.负责指导并组织教育督导工作，制定全县教育督导评估方案，组织实施教育督导工作并发布教育督导报告。</w:t>
      </w:r>
    </w:p>
    <w:p w14:paraId="4FC1B197">
      <w:pPr>
        <w:ind w:firstLine="640" w:firstLineChars="200"/>
        <w:jc w:val="left"/>
        <w:rPr>
          <w:rFonts w:ascii="仿宋_GB2312" w:eastAsia="仿宋_GB2312"/>
          <w:sz w:val="32"/>
          <w:szCs w:val="32"/>
        </w:rPr>
      </w:pPr>
      <w:r>
        <w:rPr>
          <w:rFonts w:hint="eastAsia" w:ascii="仿宋_GB2312" w:eastAsia="仿宋_GB2312"/>
          <w:sz w:val="32"/>
          <w:szCs w:val="32"/>
        </w:rPr>
        <w:t>4.负责指导教育科研、教育信息化、教育管理信息统计工作，管理办学行为、教育教学设施设备建设工作。</w:t>
      </w:r>
    </w:p>
    <w:p w14:paraId="54C6D781">
      <w:pPr>
        <w:ind w:firstLine="640" w:firstLineChars="200"/>
        <w:jc w:val="left"/>
        <w:rPr>
          <w:rFonts w:ascii="仿宋_GB2312" w:eastAsia="仿宋_GB2312"/>
          <w:sz w:val="32"/>
          <w:szCs w:val="32"/>
        </w:rPr>
      </w:pPr>
      <w:r>
        <w:rPr>
          <w:rFonts w:hint="eastAsia" w:ascii="仿宋_GB2312" w:eastAsia="仿宋_GB2312"/>
          <w:sz w:val="32"/>
          <w:szCs w:val="32"/>
        </w:rPr>
        <w:t>5.加强学校德育、体育、卫生、艺术教育和国防教育工作及精神文明建设，全面提高师生的思想政治素质。</w:t>
      </w:r>
    </w:p>
    <w:p w14:paraId="6B464E0C">
      <w:pPr>
        <w:ind w:firstLine="640" w:firstLineChars="200"/>
        <w:jc w:val="left"/>
        <w:rPr>
          <w:rFonts w:ascii="仿宋_GB2312" w:eastAsia="仿宋_GB2312"/>
          <w:sz w:val="32"/>
          <w:szCs w:val="32"/>
        </w:rPr>
      </w:pPr>
      <w:r>
        <w:rPr>
          <w:rFonts w:hint="eastAsia" w:ascii="仿宋_GB2312" w:eastAsia="仿宋_GB2312"/>
          <w:sz w:val="32"/>
          <w:szCs w:val="32"/>
        </w:rPr>
        <w:t>6.认真做好各类招生考试工作和学生学籍管理工作。</w:t>
      </w:r>
    </w:p>
    <w:p w14:paraId="032D0891">
      <w:pPr>
        <w:ind w:firstLine="640" w:firstLineChars="200"/>
        <w:jc w:val="left"/>
        <w:rPr>
          <w:rFonts w:ascii="仿宋_GB2312" w:eastAsia="仿宋_GB2312"/>
          <w:sz w:val="32"/>
          <w:szCs w:val="32"/>
        </w:rPr>
      </w:pPr>
      <w:r>
        <w:rPr>
          <w:rFonts w:hint="eastAsia" w:ascii="仿宋_GB2312" w:eastAsia="仿宋_GB2312"/>
          <w:sz w:val="32"/>
          <w:szCs w:val="32"/>
        </w:rPr>
        <w:t>7.开展科技进步、创新、重大专项组织实施、高新技术引进、科技成果推广应用、对外科技合作与交流、技术市场监管、专利执法与知识产权保护等工作。</w:t>
      </w:r>
    </w:p>
    <w:p w14:paraId="71AE4CDC">
      <w:pPr>
        <w:ind w:firstLine="640" w:firstLineChars="200"/>
        <w:jc w:val="left"/>
        <w:rPr>
          <w:rFonts w:ascii="仿宋_GB2312" w:eastAsia="仿宋_GB2312"/>
          <w:sz w:val="32"/>
          <w:szCs w:val="32"/>
        </w:rPr>
      </w:pPr>
      <w:r>
        <w:rPr>
          <w:rFonts w:hint="eastAsia" w:ascii="仿宋_GB2312" w:eastAsia="仿宋_GB2312"/>
          <w:sz w:val="32"/>
          <w:szCs w:val="32"/>
        </w:rPr>
        <w:t>8.加强科技培训，强化科技特派员管理，切实发挥科技引领作用，促进从业人员整体素质提升。</w:t>
      </w:r>
    </w:p>
    <w:p w14:paraId="46C777E1">
      <w:pPr>
        <w:ind w:firstLine="640" w:firstLineChars="200"/>
        <w:jc w:val="left"/>
        <w:rPr>
          <w:rFonts w:ascii="仿宋_GB2312" w:eastAsia="仿宋_GB2312"/>
          <w:sz w:val="32"/>
          <w:szCs w:val="32"/>
        </w:rPr>
      </w:pPr>
      <w:r>
        <w:rPr>
          <w:rFonts w:hint="eastAsia" w:ascii="仿宋_GB2312" w:eastAsia="仿宋_GB2312"/>
          <w:sz w:val="32"/>
          <w:szCs w:val="32"/>
        </w:rPr>
        <w:t>9.完成县委、县政府和上级主管部门交办的其他工作任务。</w:t>
      </w:r>
    </w:p>
    <w:p w14:paraId="6D4EC921">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286E164">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木垒哈萨克自治县教育局2023年度，实有人数</w:t>
      </w:r>
      <w:r>
        <w:rPr>
          <w:rFonts w:hint="eastAsia" w:ascii="仿宋_GB2312" w:eastAsia="仿宋_GB2312"/>
          <w:sz w:val="32"/>
          <w:szCs w:val="32"/>
          <w:lang w:val="zh-CN"/>
        </w:rPr>
        <w:t>91</w:t>
      </w:r>
      <w:r>
        <w:rPr>
          <w:rFonts w:hint="eastAsia" w:ascii="仿宋_GB2312" w:eastAsia="仿宋_GB2312"/>
          <w:sz w:val="32"/>
          <w:szCs w:val="32"/>
        </w:rPr>
        <w:t>人，其中：在职人员</w:t>
      </w:r>
      <w:r>
        <w:rPr>
          <w:rFonts w:hint="eastAsia" w:ascii="仿宋_GB2312" w:eastAsia="仿宋_GB2312"/>
          <w:sz w:val="32"/>
          <w:szCs w:val="32"/>
          <w:lang w:val="zh-CN"/>
        </w:rPr>
        <w:t>45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46</w:t>
      </w:r>
      <w:r>
        <w:rPr>
          <w:rFonts w:hint="eastAsia" w:ascii="仿宋_GB2312" w:eastAsia="仿宋_GB2312"/>
          <w:sz w:val="32"/>
          <w:szCs w:val="32"/>
        </w:rPr>
        <w:t>人。</w:t>
      </w:r>
    </w:p>
    <w:p w14:paraId="29C44697">
      <w:pPr>
        <w:ind w:firstLine="640" w:firstLineChars="200"/>
        <w:jc w:val="left"/>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单位无下属预算单位，下设8个处室，分别是：办公室、人事师资股、计财股、思政股、基础教育服务中心、活动中心、工会、督导室。</w:t>
      </w:r>
    </w:p>
    <w:p w14:paraId="7ED0712A">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1D92438C">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F3620C3">
      <w:pPr>
        <w:ind w:firstLine="640" w:firstLineChars="200"/>
        <w:jc w:val="left"/>
        <w:rPr>
          <w:rFonts w:ascii="仿宋_GB2312" w:eastAsia="仿宋_GB2312"/>
          <w:sz w:val="32"/>
          <w:szCs w:val="32"/>
        </w:rPr>
      </w:pPr>
      <w:r>
        <w:rPr>
          <w:rFonts w:hint="eastAsia" w:ascii="仿宋_GB2312" w:eastAsia="仿宋_GB2312"/>
          <w:sz w:val="32"/>
          <w:szCs w:val="32"/>
        </w:rPr>
        <w:t>2023年度收入总计13,287.82万元，其中：本年收入合计13,051.38万元，使用非财政拨款结余0.00万元，年初结转和结余236.44万元。</w:t>
      </w:r>
    </w:p>
    <w:p w14:paraId="2A939695">
      <w:pPr>
        <w:ind w:firstLine="640" w:firstLineChars="200"/>
        <w:jc w:val="left"/>
        <w:rPr>
          <w:rFonts w:ascii="仿宋_GB2312" w:eastAsia="仿宋_GB2312"/>
          <w:sz w:val="32"/>
          <w:szCs w:val="32"/>
        </w:rPr>
      </w:pPr>
      <w:r>
        <w:rPr>
          <w:rFonts w:hint="eastAsia" w:ascii="仿宋_GB2312" w:eastAsia="仿宋_GB2312"/>
          <w:sz w:val="32"/>
          <w:szCs w:val="32"/>
        </w:rPr>
        <w:t>2023年度支出总计13,287.82万元，其中：本年支出合计13,254.06万元，结余分配0.00万元，年末结转和结余33.76万元。</w:t>
      </w:r>
    </w:p>
    <w:p w14:paraId="7B049F6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增加8,487.54万元</w:t>
      </w:r>
      <w:r>
        <w:rPr>
          <w:rFonts w:hint="eastAsia" w:ascii="仿宋_GB2312" w:eastAsia="仿宋_GB2312"/>
          <w:sz w:val="32"/>
          <w:szCs w:val="32"/>
        </w:rPr>
        <w:t>，增长176.81%，主要原因是：农村中小学校舍建设经费、学校维修工程项目经费、城市中小学校舍建设经费增加。</w:t>
      </w:r>
    </w:p>
    <w:p w14:paraId="7B63307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7482D1D">
      <w:pPr>
        <w:ind w:firstLine="640" w:firstLineChars="200"/>
        <w:jc w:val="left"/>
        <w:rPr>
          <w:rFonts w:ascii="仿宋_GB2312" w:eastAsia="仿宋_GB2312"/>
          <w:sz w:val="32"/>
          <w:szCs w:val="32"/>
        </w:rPr>
      </w:pPr>
      <w:r>
        <w:rPr>
          <w:rFonts w:hint="eastAsia" w:ascii="仿宋_GB2312" w:eastAsia="仿宋_GB2312"/>
          <w:sz w:val="32"/>
          <w:szCs w:val="32"/>
        </w:rPr>
        <w:t>本年收入13,051.38万元，其中：财政拨款收入</w:t>
      </w:r>
      <w:r>
        <w:rPr>
          <w:rFonts w:hint="eastAsia" w:ascii="仿宋_GB2312" w:eastAsia="仿宋_GB2312"/>
          <w:sz w:val="32"/>
          <w:szCs w:val="32"/>
          <w:lang w:val="zh-CN"/>
        </w:rPr>
        <w:t>12,351.52</w:t>
      </w:r>
      <w:r>
        <w:rPr>
          <w:rFonts w:hint="eastAsia" w:ascii="仿宋_GB2312" w:eastAsia="仿宋_GB2312"/>
          <w:sz w:val="32"/>
          <w:szCs w:val="32"/>
        </w:rPr>
        <w:t>万元，占</w:t>
      </w:r>
      <w:r>
        <w:rPr>
          <w:rFonts w:hint="eastAsia" w:ascii="仿宋_GB2312" w:eastAsia="仿宋_GB2312"/>
          <w:sz w:val="32"/>
          <w:szCs w:val="32"/>
          <w:lang w:val="zh-CN"/>
        </w:rPr>
        <w:t>94.64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699.86</w:t>
      </w:r>
      <w:r>
        <w:rPr>
          <w:rFonts w:hint="eastAsia" w:ascii="仿宋_GB2312" w:eastAsia="仿宋_GB2312"/>
          <w:sz w:val="32"/>
          <w:szCs w:val="32"/>
        </w:rPr>
        <w:t>万元，占</w:t>
      </w:r>
      <w:r>
        <w:rPr>
          <w:rFonts w:hint="eastAsia" w:ascii="仿宋_GB2312" w:eastAsia="仿宋_GB2312"/>
          <w:sz w:val="32"/>
          <w:szCs w:val="32"/>
          <w:lang w:val="zh-CN"/>
        </w:rPr>
        <w:t>5.36</w:t>
      </w:r>
      <w:r>
        <w:rPr>
          <w:rFonts w:hint="eastAsia" w:ascii="仿宋_GB2312" w:eastAsia="仿宋_GB2312"/>
          <w:sz w:val="32"/>
          <w:szCs w:val="32"/>
        </w:rPr>
        <w:t>%。</w:t>
      </w:r>
    </w:p>
    <w:p w14:paraId="16F7753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E57D9D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本年支出13,254.06万元，其中：基本支出2,184.11万元，占16.48%；项目支出11,069.95万元，占83.52%；上缴上级支出0.00万元，占0.00%；经营支出0.00万元，占0.00%；对附属单位补助支出0.00万元，占0.00%。</w:t>
      </w:r>
    </w:p>
    <w:p w14:paraId="7B4C6B9C">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3DC9387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12,351.52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12,351.52</w:t>
      </w:r>
      <w:r>
        <w:rPr>
          <w:rFonts w:hint="eastAsia" w:ascii="仿宋_GB2312" w:eastAsia="仿宋_GB2312"/>
          <w:sz w:val="32"/>
          <w:szCs w:val="32"/>
        </w:rPr>
        <w:t>万元。财政拨款支出总计</w:t>
      </w:r>
      <w:r>
        <w:rPr>
          <w:rFonts w:hint="eastAsia" w:ascii="仿宋_GB2312" w:eastAsia="仿宋_GB2312"/>
          <w:sz w:val="32"/>
          <w:szCs w:val="32"/>
          <w:lang w:val="zh-CN"/>
        </w:rPr>
        <w:t>12,351.52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12,351.52</w:t>
      </w:r>
      <w:r>
        <w:rPr>
          <w:rFonts w:hint="eastAsia" w:ascii="仿宋_GB2312" w:eastAsia="仿宋_GB2312"/>
          <w:sz w:val="32"/>
          <w:szCs w:val="32"/>
        </w:rPr>
        <w:t>万元。</w:t>
      </w:r>
    </w:p>
    <w:p w14:paraId="6B87B2D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增加8,214.87万元</w:t>
      </w:r>
      <w:r>
        <w:rPr>
          <w:rFonts w:hint="eastAsia" w:ascii="仿宋_GB2312" w:eastAsia="仿宋_GB2312"/>
          <w:sz w:val="32"/>
          <w:szCs w:val="32"/>
        </w:rPr>
        <w:t>，增长198.59%,主要原因是：农村中小学校舍建设经费、学校维修工程项目经费、城市中小学校舍建设经费增加。与年初预算相比，年初预算数</w:t>
      </w:r>
      <w:r>
        <w:rPr>
          <w:rFonts w:hint="eastAsia" w:ascii="仿宋_GB2312" w:eastAsia="仿宋_GB2312"/>
          <w:sz w:val="32"/>
          <w:szCs w:val="32"/>
          <w:lang w:val="zh-CN"/>
        </w:rPr>
        <w:t>3,612.97</w:t>
      </w:r>
      <w:r>
        <w:rPr>
          <w:rFonts w:hint="eastAsia" w:ascii="仿宋_GB2312" w:eastAsia="仿宋_GB2312"/>
          <w:sz w:val="32"/>
          <w:szCs w:val="32"/>
        </w:rPr>
        <w:t>万元，决算数</w:t>
      </w:r>
      <w:r>
        <w:rPr>
          <w:rFonts w:hint="eastAsia" w:ascii="仿宋_GB2312" w:eastAsia="仿宋_GB2312"/>
          <w:sz w:val="32"/>
          <w:szCs w:val="32"/>
          <w:lang w:val="zh-CN"/>
        </w:rPr>
        <w:t>12,351.52</w:t>
      </w:r>
      <w:r>
        <w:rPr>
          <w:rFonts w:hint="eastAsia" w:ascii="仿宋_GB2312" w:eastAsia="仿宋_GB2312"/>
          <w:sz w:val="32"/>
          <w:szCs w:val="32"/>
        </w:rPr>
        <w:t>万元，预决算差异率241.87%，主要原因是：年中追加中等职业学校教学设施经费、2023年雨露计划项目经费。</w:t>
      </w:r>
    </w:p>
    <w:p w14:paraId="4FE5209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41F770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6270AC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2023年度一般公共预算财政拨款支出5,351.52万元，占本年支出合计的</w:t>
      </w:r>
      <w:r>
        <w:rPr>
          <w:rFonts w:hint="eastAsia" w:ascii="仿宋_GB2312" w:eastAsia="仿宋_GB2312"/>
          <w:sz w:val="32"/>
          <w:szCs w:val="32"/>
          <w:lang w:val="zh-CN"/>
        </w:rPr>
        <w:t>40.38%</w:t>
      </w:r>
      <w:r>
        <w:rPr>
          <w:rFonts w:hint="eastAsia" w:ascii="仿宋_GB2312" w:eastAsia="仿宋_GB2312"/>
          <w:sz w:val="32"/>
          <w:szCs w:val="32"/>
        </w:rPr>
        <w:t>。与上年相比，</w:t>
      </w:r>
      <w:r>
        <w:rPr>
          <w:rFonts w:hint="eastAsia" w:ascii="仿宋_GB2312" w:eastAsia="仿宋_GB2312"/>
          <w:sz w:val="32"/>
          <w:szCs w:val="32"/>
          <w:lang w:val="zh-CN"/>
        </w:rPr>
        <w:t>增加1,214.87万元</w:t>
      </w:r>
      <w:r>
        <w:rPr>
          <w:rFonts w:hint="eastAsia" w:ascii="仿宋_GB2312" w:eastAsia="仿宋_GB2312"/>
          <w:sz w:val="32"/>
          <w:szCs w:val="32"/>
        </w:rPr>
        <w:t>，增长29.37%,主要原因是：农村中小学校舍建设经费、学校维修工程项目经费、城市中小学校舍建设经费增加。与年初预算相比，年初预算数</w:t>
      </w:r>
      <w:r>
        <w:rPr>
          <w:rFonts w:hint="eastAsia" w:ascii="仿宋_GB2312" w:eastAsia="仿宋_GB2312"/>
          <w:sz w:val="32"/>
          <w:szCs w:val="32"/>
          <w:lang w:val="zh-CN"/>
        </w:rPr>
        <w:t>3,612.97</w:t>
      </w:r>
      <w:r>
        <w:rPr>
          <w:rFonts w:hint="eastAsia" w:ascii="仿宋_GB2312" w:eastAsia="仿宋_GB2312"/>
          <w:sz w:val="32"/>
          <w:szCs w:val="32"/>
        </w:rPr>
        <w:t>万元，决算数</w:t>
      </w:r>
      <w:r>
        <w:rPr>
          <w:rFonts w:hint="eastAsia" w:ascii="仿宋_GB2312" w:eastAsia="仿宋_GB2312"/>
          <w:sz w:val="32"/>
          <w:szCs w:val="32"/>
          <w:lang w:val="zh-CN"/>
        </w:rPr>
        <w:t>5,351.52</w:t>
      </w:r>
      <w:r>
        <w:rPr>
          <w:rFonts w:hint="eastAsia" w:ascii="仿宋_GB2312" w:eastAsia="仿宋_GB2312"/>
          <w:sz w:val="32"/>
          <w:szCs w:val="32"/>
        </w:rPr>
        <w:t>万元，预决算差异率</w:t>
      </w:r>
      <w:r>
        <w:rPr>
          <w:rFonts w:hint="eastAsia" w:ascii="仿宋_GB2312" w:eastAsia="仿宋_GB2312"/>
          <w:sz w:val="32"/>
          <w:szCs w:val="32"/>
          <w:lang w:val="zh-CN"/>
        </w:rPr>
        <w:t>48.12%</w:t>
      </w:r>
      <w:r>
        <w:rPr>
          <w:rFonts w:hint="eastAsia" w:ascii="仿宋_GB2312" w:eastAsia="仿宋_GB2312"/>
          <w:sz w:val="32"/>
          <w:szCs w:val="32"/>
        </w:rPr>
        <w:t>，主要原因是：年中追加中等职业学校教学设施经费、2023年雨露计划项目经费。</w:t>
      </w:r>
    </w:p>
    <w:p w14:paraId="02D58B6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552963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5,119.26</w:t>
      </w:r>
      <w:r>
        <w:rPr>
          <w:rFonts w:ascii="仿宋_GB2312" w:eastAsia="仿宋_GB2312"/>
          <w:kern w:val="2"/>
          <w:sz w:val="32"/>
          <w:szCs w:val="32"/>
          <w:lang w:val="zh-CN"/>
        </w:rPr>
        <w:t>万元，占</w:t>
      </w:r>
      <w:r>
        <w:rPr>
          <w:rFonts w:hint="eastAsia" w:ascii="仿宋_GB2312" w:eastAsia="仿宋_GB2312"/>
          <w:kern w:val="2"/>
          <w:sz w:val="32"/>
          <w:szCs w:val="32"/>
          <w:lang w:val="zh-CN"/>
        </w:rPr>
        <w:t>95.66</w:t>
      </w:r>
      <w:r>
        <w:rPr>
          <w:rFonts w:ascii="仿宋_GB2312" w:eastAsia="仿宋_GB2312"/>
          <w:kern w:val="2"/>
          <w:sz w:val="32"/>
          <w:szCs w:val="32"/>
          <w:lang w:val="zh-CN"/>
        </w:rPr>
        <w:t>%；</w:t>
      </w:r>
    </w:p>
    <w:p w14:paraId="5C5A5A2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139.31</w:t>
      </w:r>
      <w:r>
        <w:rPr>
          <w:rFonts w:ascii="仿宋_GB2312" w:eastAsia="仿宋_GB2312"/>
          <w:kern w:val="2"/>
          <w:sz w:val="32"/>
          <w:szCs w:val="32"/>
          <w:lang w:val="zh-CN"/>
        </w:rPr>
        <w:t>万元，占</w:t>
      </w:r>
      <w:r>
        <w:rPr>
          <w:rFonts w:hint="eastAsia" w:ascii="仿宋_GB2312" w:eastAsia="仿宋_GB2312"/>
          <w:kern w:val="2"/>
          <w:sz w:val="32"/>
          <w:szCs w:val="32"/>
          <w:lang w:val="zh-CN"/>
        </w:rPr>
        <w:t>2.60</w:t>
      </w:r>
      <w:r>
        <w:rPr>
          <w:rFonts w:ascii="仿宋_GB2312" w:eastAsia="仿宋_GB2312"/>
          <w:kern w:val="2"/>
          <w:sz w:val="32"/>
          <w:szCs w:val="32"/>
          <w:lang w:val="zh-CN"/>
        </w:rPr>
        <w:t>%；</w:t>
      </w:r>
    </w:p>
    <w:p w14:paraId="1140AF2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.农林水支出（类）</w:t>
      </w:r>
      <w:r>
        <w:rPr>
          <w:rFonts w:hint="eastAsia" w:ascii="仿宋_GB2312" w:eastAsia="仿宋_GB2312"/>
          <w:kern w:val="2"/>
          <w:sz w:val="32"/>
          <w:szCs w:val="32"/>
          <w:lang w:val="zh-CN"/>
        </w:rPr>
        <w:t>79.95</w:t>
      </w:r>
      <w:r>
        <w:rPr>
          <w:rFonts w:ascii="仿宋_GB2312" w:eastAsia="仿宋_GB2312"/>
          <w:kern w:val="2"/>
          <w:sz w:val="32"/>
          <w:szCs w:val="32"/>
          <w:lang w:val="zh-CN"/>
        </w:rPr>
        <w:t>万元，占</w:t>
      </w:r>
      <w:r>
        <w:rPr>
          <w:rFonts w:hint="eastAsia" w:ascii="仿宋_GB2312" w:eastAsia="仿宋_GB2312"/>
          <w:kern w:val="2"/>
          <w:sz w:val="32"/>
          <w:szCs w:val="32"/>
          <w:lang w:val="zh-CN"/>
        </w:rPr>
        <w:t>1.49</w:t>
      </w:r>
      <w:r>
        <w:rPr>
          <w:rFonts w:ascii="仿宋_GB2312" w:eastAsia="仿宋_GB2312"/>
          <w:kern w:val="2"/>
          <w:sz w:val="32"/>
          <w:szCs w:val="32"/>
          <w:lang w:val="zh-CN"/>
        </w:rPr>
        <w:t>%；</w:t>
      </w:r>
    </w:p>
    <w:p w14:paraId="798B6A9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13.00</w:t>
      </w:r>
      <w:r>
        <w:rPr>
          <w:rFonts w:ascii="仿宋_GB2312" w:eastAsia="仿宋_GB2312"/>
          <w:kern w:val="2"/>
          <w:sz w:val="32"/>
          <w:szCs w:val="32"/>
          <w:lang w:val="zh-CN"/>
        </w:rPr>
        <w:t>万元，占</w:t>
      </w:r>
      <w:r>
        <w:rPr>
          <w:rFonts w:hint="eastAsia" w:ascii="仿宋_GB2312" w:eastAsia="仿宋_GB2312"/>
          <w:kern w:val="2"/>
          <w:sz w:val="32"/>
          <w:szCs w:val="32"/>
          <w:lang w:val="zh-CN"/>
        </w:rPr>
        <w:t>0.24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485086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E9F763D">
      <w:pPr>
        <w:ind w:firstLine="640" w:firstLineChars="200"/>
        <w:jc w:val="left"/>
        <w:rPr>
          <w:rFonts w:ascii="仿宋_GB2312" w:eastAsia="仿宋_GB2312"/>
          <w:sz w:val="32"/>
          <w:szCs w:val="32"/>
        </w:rPr>
      </w:pPr>
      <w:r>
        <w:rPr>
          <w:rFonts w:hint="eastAsia" w:ascii="仿宋_GB2312" w:eastAsia="仿宋_GB2312"/>
          <w:sz w:val="32"/>
          <w:szCs w:val="32"/>
        </w:rPr>
        <w:t>1.教育支出（类）教育费附加安排的支出（款）农村中小学校舍建设（项）:支出决算数为300.00万元，比上年决算增加300.00万元，增长100%，主要原因是：本年单位新增农村中小学校舍建设经费。</w:t>
      </w:r>
    </w:p>
    <w:p w14:paraId="3687C586">
      <w:pPr>
        <w:ind w:firstLine="640" w:firstLineChars="200"/>
        <w:jc w:val="left"/>
        <w:rPr>
          <w:rFonts w:ascii="仿宋_GB2312" w:eastAsia="仿宋_GB2312"/>
          <w:sz w:val="32"/>
          <w:szCs w:val="32"/>
        </w:rPr>
      </w:pPr>
      <w:r>
        <w:rPr>
          <w:rFonts w:hint="eastAsia" w:ascii="仿宋_GB2312" w:eastAsia="仿宋_GB2312"/>
          <w:sz w:val="32"/>
          <w:szCs w:val="32"/>
        </w:rPr>
        <w:t>2.教育支出（类）教育费附加安排的支出（款）其他教育费附加安排的支出（项）:支出决算数为16.00万元，比上年决算增加16.00万元，增长100%，主要原因是：本年单位新增学校维修工程项目经费。</w:t>
      </w:r>
    </w:p>
    <w:p w14:paraId="11B16479">
      <w:pPr>
        <w:ind w:firstLine="640" w:firstLineChars="200"/>
        <w:jc w:val="left"/>
        <w:rPr>
          <w:rFonts w:ascii="仿宋_GB2312" w:eastAsia="仿宋_GB2312"/>
          <w:sz w:val="32"/>
          <w:szCs w:val="32"/>
        </w:rPr>
      </w:pPr>
      <w:r>
        <w:rPr>
          <w:rFonts w:hint="eastAsia" w:ascii="仿宋_GB2312" w:eastAsia="仿宋_GB2312"/>
          <w:sz w:val="32"/>
          <w:szCs w:val="32"/>
        </w:rPr>
        <w:t>3.教育支出（类）教育费附加安排的支出（款）城市中小学校舍建设（项）:支出决算数为154.72万元，比上年决算增加154.72万元，增长100%，主要原因是：本年单位新增城市中小学校舍建设</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5D6831AC">
      <w:pPr>
        <w:ind w:firstLine="640" w:firstLineChars="200"/>
        <w:jc w:val="left"/>
        <w:rPr>
          <w:rFonts w:ascii="仿宋_GB2312" w:eastAsia="仿宋_GB2312"/>
          <w:sz w:val="32"/>
          <w:szCs w:val="32"/>
        </w:rPr>
      </w:pPr>
      <w:r>
        <w:rPr>
          <w:rFonts w:hint="eastAsia" w:ascii="仿宋_GB2312" w:eastAsia="仿宋_GB2312"/>
          <w:sz w:val="32"/>
          <w:szCs w:val="32"/>
        </w:rPr>
        <w:t>4.教育支出（类）教育费附加安排的支出（款）中等职业学校教学设施（项）:支出决算数为88.06万元，比上年决算增加88.06万元，增长100%，主要原因是：本年单位新增中等职业学校教学设施经费。</w:t>
      </w:r>
    </w:p>
    <w:p w14:paraId="01468AC6">
      <w:pPr>
        <w:ind w:firstLine="640" w:firstLineChars="200"/>
        <w:jc w:val="left"/>
        <w:rPr>
          <w:rFonts w:ascii="仿宋_GB2312" w:eastAsia="仿宋_GB2312"/>
          <w:sz w:val="32"/>
          <w:szCs w:val="32"/>
        </w:rPr>
      </w:pPr>
      <w:r>
        <w:rPr>
          <w:rFonts w:hint="eastAsia" w:ascii="仿宋_GB2312" w:eastAsia="仿宋_GB2312"/>
          <w:sz w:val="32"/>
          <w:szCs w:val="32"/>
        </w:rPr>
        <w:t>5.农林水支出（类）巩固脱贫攻坚成果衔接乡村振兴（款）生产发展（项）:支出决算数为79.95万元，比上年决算增加66.30万元，增长485.71%，主要原因是：</w:t>
      </w:r>
      <w:r>
        <w:rPr>
          <w:rFonts w:hint="eastAsia" w:ascii="仿宋_GB2312" w:eastAsia="仿宋_GB2312"/>
          <w:sz w:val="32"/>
          <w:szCs w:val="32"/>
          <w:lang w:val="en-US" w:eastAsia="zh-CN"/>
        </w:rPr>
        <w:t>本年</w:t>
      </w:r>
      <w:r>
        <w:rPr>
          <w:rFonts w:hint="eastAsia" w:ascii="仿宋_GB2312" w:eastAsia="仿宋_GB2312"/>
          <w:sz w:val="32"/>
          <w:szCs w:val="32"/>
        </w:rPr>
        <w:t>木垒县雨露计划项目经费增加。</w:t>
      </w:r>
    </w:p>
    <w:p w14:paraId="0A468801">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6.社会保障和就业支出（类）抚恤（款）死亡抚恤（项）:支出决算数为10.15万元，比上年决算增加9.57万元，增长1,650.00%，主要原因是：单位本年人员丧葬费、抚恤金补助较上年增加。</w:t>
      </w:r>
    </w:p>
    <w:p w14:paraId="4EDC3913">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行政单位离退休（项）:支出决算数为14.19万元，比上年决算增加9.29万元，增长189.59%，主要原因是：本年退休人员增加，退休人员取暖费、交通补助费用增加。</w:t>
      </w:r>
    </w:p>
    <w:p w14:paraId="71866168">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8.社会保障和就业支出（类）行政事业单位养老支出（款）机关事业单位职业年金缴费支出（项）:支出决算数为28.77万元，比上年决算减少18.55万元，下降39.20%，主要原因是：本年单位</w:t>
      </w:r>
      <w:r>
        <w:rPr>
          <w:rFonts w:hint="eastAsia" w:ascii="仿宋_GB2312" w:eastAsia="仿宋_GB2312"/>
          <w:sz w:val="32"/>
          <w:szCs w:val="32"/>
          <w:lang w:val="en-US" w:eastAsia="zh-CN"/>
        </w:rPr>
        <w:t>退休人员一次性</w:t>
      </w:r>
      <w:r>
        <w:rPr>
          <w:rFonts w:hint="eastAsia" w:ascii="仿宋_GB2312" w:eastAsia="仿宋_GB2312"/>
          <w:sz w:val="32"/>
          <w:szCs w:val="32"/>
        </w:rPr>
        <w:t>职业年金缴费</w:t>
      </w:r>
      <w:r>
        <w:rPr>
          <w:rFonts w:hint="eastAsia" w:ascii="仿宋_GB2312" w:eastAsia="仿宋_GB2312"/>
          <w:sz w:val="32"/>
          <w:szCs w:val="32"/>
          <w:lang w:val="en-US" w:eastAsia="zh-CN"/>
        </w:rPr>
        <w:t>减少</w:t>
      </w:r>
      <w:r>
        <w:rPr>
          <w:rFonts w:hint="eastAsia" w:ascii="仿宋_GB2312" w:eastAsia="仿宋_GB2312"/>
          <w:sz w:val="32"/>
          <w:szCs w:val="32"/>
        </w:rPr>
        <w:t>。</w:t>
      </w:r>
    </w:p>
    <w:p w14:paraId="4B53D0A9">
      <w:pPr>
        <w:ind w:firstLine="640" w:firstLineChars="200"/>
        <w:jc w:val="left"/>
        <w:rPr>
          <w:rFonts w:ascii="仿宋_GB2312" w:eastAsia="仿宋_GB2312"/>
          <w:sz w:val="32"/>
          <w:szCs w:val="32"/>
        </w:rPr>
      </w:pPr>
      <w:r>
        <w:rPr>
          <w:rFonts w:hint="eastAsia" w:ascii="仿宋_GB2312" w:eastAsia="仿宋_GB2312"/>
          <w:sz w:val="32"/>
          <w:szCs w:val="32"/>
        </w:rPr>
        <w:t>9.教育支出（类）其他教育支出（款）其他教育支出（项）:支出决算数为135.10万元，比上年决算增加101.00万元，增长296.19%，主要原因是：</w:t>
      </w:r>
      <w:r>
        <w:rPr>
          <w:rFonts w:hint="eastAsia" w:ascii="仿宋_GB2312" w:eastAsia="仿宋_GB2312"/>
          <w:sz w:val="32"/>
          <w:szCs w:val="32"/>
          <w:lang w:val="en-US" w:eastAsia="zh-CN"/>
        </w:rPr>
        <w:t>单位本年</w:t>
      </w:r>
      <w:r>
        <w:rPr>
          <w:rFonts w:hint="eastAsia" w:ascii="仿宋_GB2312" w:eastAsia="仿宋_GB2312"/>
          <w:sz w:val="32"/>
          <w:szCs w:val="32"/>
        </w:rPr>
        <w:t>义务教育薄弱环节改善与能力提升项目经费增加。</w:t>
      </w:r>
    </w:p>
    <w:p w14:paraId="6978C33A">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10.社会保障和就业支出（类）社会福利（款）儿童福利（项）:支出决算数为86.19万元，比上年决算增加86.19万元，增长100%，主要原因是：2023年积极应对人口老龄化托育工程项目经费增加。</w:t>
      </w:r>
    </w:p>
    <w:p w14:paraId="58E66E1F">
      <w:pPr>
        <w:ind w:firstLine="640" w:firstLineChars="200"/>
        <w:jc w:val="left"/>
        <w:rPr>
          <w:rFonts w:ascii="仿宋_GB2312" w:eastAsia="仿宋_GB2312"/>
          <w:sz w:val="32"/>
          <w:szCs w:val="32"/>
        </w:rPr>
      </w:pPr>
      <w:r>
        <w:rPr>
          <w:rFonts w:hint="eastAsia" w:ascii="仿宋_GB2312" w:eastAsia="仿宋_GB2312"/>
          <w:sz w:val="32"/>
          <w:szCs w:val="32"/>
        </w:rPr>
        <w:t>11.教育支出（类）教育管理事务（款）行政运行（项）:支出决算数为701.08万元，比上年决算减少760.40万元，下降52.03%，主要原因是：本年单位人员减少，相应减少人员薪资、津贴补贴、奖金等。</w:t>
      </w:r>
    </w:p>
    <w:p w14:paraId="1B1B843D">
      <w:pPr>
        <w:ind w:firstLine="640" w:firstLineChars="200"/>
        <w:jc w:val="left"/>
        <w:rPr>
          <w:rFonts w:ascii="仿宋_GB2312" w:eastAsia="仿宋_GB2312"/>
          <w:sz w:val="32"/>
          <w:szCs w:val="32"/>
        </w:rPr>
      </w:pPr>
      <w:r>
        <w:rPr>
          <w:rFonts w:hint="eastAsia" w:ascii="仿宋_GB2312" w:eastAsia="仿宋_GB2312"/>
          <w:sz w:val="32"/>
          <w:szCs w:val="32"/>
        </w:rPr>
        <w:t>12.教育支出（类）普通教育（款）其他普通教育支出（项）:支出决算数为2,103.69万元，比上年决算减少8.30万元，下降0.39%，主要原因是：单位2023年城乡义务教育补助经费（中央直达资金）校舍安全补助项目经费减少。</w:t>
      </w:r>
    </w:p>
    <w:p w14:paraId="09ACDDFF">
      <w:pPr>
        <w:ind w:firstLine="640" w:firstLineChars="200"/>
        <w:jc w:val="left"/>
        <w:rPr>
          <w:rFonts w:ascii="仿宋_GB2312" w:eastAsia="仿宋_GB2312"/>
          <w:sz w:val="32"/>
          <w:szCs w:val="32"/>
        </w:rPr>
      </w:pPr>
      <w:r>
        <w:rPr>
          <w:rFonts w:hint="eastAsia" w:ascii="仿宋_GB2312" w:eastAsia="仿宋_GB2312"/>
          <w:sz w:val="32"/>
          <w:szCs w:val="32"/>
        </w:rPr>
        <w:t>13.教育支出（类）普通教育（款）小学教育（项）:支出决算数为265.57万元，比上年决算增加126.04万元，增长90.33%，主要原因是：2023年昌吉州中小学校园环境改造提升工程专项经费增加。</w:t>
      </w:r>
    </w:p>
    <w:p w14:paraId="47CD3E34">
      <w:pPr>
        <w:ind w:firstLine="640" w:firstLineChars="200"/>
        <w:jc w:val="left"/>
        <w:rPr>
          <w:rFonts w:ascii="仿宋_GB2312" w:eastAsia="仿宋_GB2312"/>
          <w:sz w:val="32"/>
          <w:szCs w:val="32"/>
        </w:rPr>
      </w:pPr>
      <w:r>
        <w:rPr>
          <w:rFonts w:hint="eastAsia" w:ascii="仿宋_GB2312" w:eastAsia="仿宋_GB2312"/>
          <w:sz w:val="32"/>
          <w:szCs w:val="32"/>
        </w:rPr>
        <w:t>14.教育支出（类）普通教育（款）学前教育（项）:支出决算数为26.75万元，比上年决算减少180.87万元，下降87.12%，主要原因是：本年单位</w:t>
      </w:r>
      <w:bookmarkStart w:id="50" w:name="_GoBack"/>
      <w:bookmarkEnd w:id="50"/>
      <w:r>
        <w:rPr>
          <w:rFonts w:hint="eastAsia" w:ascii="仿宋_GB2312" w:eastAsia="仿宋_GB2312"/>
          <w:sz w:val="32"/>
          <w:szCs w:val="32"/>
        </w:rPr>
        <w:t>支持学前教育发展资金减少。</w:t>
      </w:r>
    </w:p>
    <w:p w14:paraId="27D81E12">
      <w:pPr>
        <w:ind w:firstLine="640" w:firstLineChars="200"/>
        <w:jc w:val="left"/>
        <w:rPr>
          <w:rFonts w:ascii="仿宋_GB2312" w:eastAsia="仿宋_GB2312"/>
          <w:sz w:val="32"/>
          <w:szCs w:val="32"/>
        </w:rPr>
      </w:pPr>
      <w:r>
        <w:rPr>
          <w:rFonts w:hint="eastAsia" w:ascii="仿宋_GB2312" w:eastAsia="仿宋_GB2312"/>
          <w:sz w:val="32"/>
          <w:szCs w:val="32"/>
        </w:rPr>
        <w:t>15.教育支出（类）职业教育（款）其他职业教育支出（项）:支出决算数为214.19万元，比上年决算增加214.19万元，增长100%，主要原因是：2023年现代职业教育质量提升计划项目经费增加。</w:t>
      </w:r>
    </w:p>
    <w:p w14:paraId="29064F77">
      <w:pPr>
        <w:ind w:firstLine="640" w:firstLineChars="200"/>
        <w:jc w:val="left"/>
        <w:rPr>
          <w:rFonts w:ascii="仿宋_GB2312" w:eastAsia="仿宋_GB2312"/>
          <w:sz w:val="32"/>
          <w:szCs w:val="32"/>
        </w:rPr>
      </w:pPr>
      <w:r>
        <w:rPr>
          <w:rFonts w:hint="eastAsia" w:ascii="仿宋_GB2312" w:eastAsia="仿宋_GB2312"/>
          <w:sz w:val="32"/>
          <w:szCs w:val="32"/>
        </w:rPr>
        <w:t>16.教育支出（类）普通教育（款）初中教育（项）:支出决算数为1,114.10万元，比上年决算增加1,114.10万元，增长100%，主要原因是：单位2023年义务教育薄弱环节改善与能力提升项目经费增加。</w:t>
      </w:r>
    </w:p>
    <w:p w14:paraId="7223412C">
      <w:pPr>
        <w:ind w:firstLine="640" w:firstLineChars="200"/>
        <w:jc w:val="left"/>
        <w:rPr>
          <w:rFonts w:ascii="仿宋_GB2312" w:eastAsia="仿宋_GB2312"/>
          <w:sz w:val="32"/>
          <w:szCs w:val="32"/>
        </w:rPr>
      </w:pPr>
      <w:r>
        <w:rPr>
          <w:rFonts w:hint="eastAsia" w:ascii="仿宋_GB2312" w:eastAsia="仿宋_GB2312"/>
          <w:sz w:val="32"/>
          <w:szCs w:val="32"/>
        </w:rPr>
        <w:t>17.其他支出（类）其他支出（款）其他支出（项）:支出决算数为13.00万元，比上年决算减少2.49万元，下降16.07%，主要原因是：2023年自治区驻村（社区）工作项目经费减少。</w:t>
      </w:r>
    </w:p>
    <w:p w14:paraId="4D8836FC">
      <w:pPr>
        <w:ind w:firstLine="640" w:firstLineChars="200"/>
        <w:jc w:val="left"/>
        <w:rPr>
          <w:rFonts w:ascii="仿宋_GB2312" w:eastAsia="仿宋_GB2312"/>
          <w:sz w:val="32"/>
          <w:szCs w:val="32"/>
        </w:rPr>
      </w:pPr>
      <w:r>
        <w:rPr>
          <w:rFonts w:hint="eastAsia" w:ascii="仿宋_GB2312" w:eastAsia="仿宋_GB2312"/>
          <w:sz w:val="32"/>
          <w:szCs w:val="32"/>
        </w:rPr>
        <w:t>18.教育支出（类）教育管理事务（款）其他教育管理事务支出（项）:支出决算数为0.00万元，比上年决算减少20.00万元，下降100%，主要原因是：单位本年特殊教育补助专项</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减少</w:t>
      </w:r>
      <w:r>
        <w:rPr>
          <w:rFonts w:hint="eastAsia" w:ascii="仿宋_GB2312" w:eastAsia="仿宋_GB2312"/>
          <w:sz w:val="32"/>
          <w:szCs w:val="32"/>
        </w:rPr>
        <w:t>。</w:t>
      </w:r>
    </w:p>
    <w:p w14:paraId="7DB24114">
      <w:pPr>
        <w:ind w:firstLine="640" w:firstLineChars="200"/>
        <w:jc w:val="left"/>
        <w:rPr>
          <w:rFonts w:ascii="仿宋_GB2312" w:eastAsia="仿宋_GB2312"/>
          <w:sz w:val="32"/>
          <w:szCs w:val="32"/>
        </w:rPr>
      </w:pPr>
      <w:r>
        <w:rPr>
          <w:rFonts w:hint="eastAsia" w:ascii="仿宋_GB2312" w:eastAsia="仿宋_GB2312"/>
          <w:sz w:val="32"/>
          <w:szCs w:val="32"/>
        </w:rPr>
        <w:t>19.教育支出（类）特殊教育（款）其他特殊教育支出（项）:支出决算数为0.00万元，比上年决算减少20.00万元，下降100%，主要原因是：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w:t>
      </w:r>
      <w:r>
        <w:rPr>
          <w:rFonts w:hint="eastAsia" w:ascii="仿宋_GB2312" w:eastAsia="仿宋_GB2312"/>
          <w:sz w:val="32"/>
          <w:szCs w:val="32"/>
          <w:lang w:val="en-US" w:eastAsia="zh-CN"/>
        </w:rPr>
        <w:t>购买</w:t>
      </w:r>
      <w:r>
        <w:rPr>
          <w:rFonts w:hint="eastAsia" w:ascii="仿宋_GB2312" w:eastAsia="仿宋_GB2312"/>
          <w:sz w:val="32"/>
          <w:szCs w:val="32"/>
        </w:rPr>
        <w:t>防疫物资</w:t>
      </w:r>
      <w:r>
        <w:rPr>
          <w:rFonts w:hint="eastAsia" w:ascii="仿宋_GB2312" w:eastAsia="仿宋_GB2312"/>
          <w:sz w:val="32"/>
          <w:szCs w:val="32"/>
          <w:lang w:val="en-US" w:eastAsia="zh-CN"/>
        </w:rPr>
        <w:t>项目经费减少</w:t>
      </w:r>
      <w:r>
        <w:rPr>
          <w:rFonts w:hint="eastAsia" w:ascii="仿宋_GB2312" w:eastAsia="仿宋_GB2312"/>
          <w:sz w:val="32"/>
          <w:szCs w:val="32"/>
        </w:rPr>
        <w:t>。</w:t>
      </w:r>
    </w:p>
    <w:p w14:paraId="3A778CCF">
      <w:pPr>
        <w:ind w:firstLine="640" w:firstLineChars="200"/>
        <w:jc w:val="left"/>
        <w:rPr>
          <w:rFonts w:ascii="仿宋_GB2312" w:eastAsia="仿宋_GB2312"/>
          <w:sz w:val="32"/>
          <w:szCs w:val="32"/>
        </w:rPr>
      </w:pPr>
      <w:r>
        <w:rPr>
          <w:rFonts w:hint="eastAsia" w:ascii="仿宋_GB2312" w:eastAsia="仿宋_GB2312"/>
          <w:sz w:val="32"/>
          <w:szCs w:val="32"/>
        </w:rPr>
        <w:t>20.资源勘探工业信息等支出（类）支持中小企业发展和管理支出（款）其他支持中小企业发展和管理支出（项）:支出决算数为0.00万元，比上年决算减少60.01万元，下降100%，主要原因是：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本年防范和化解中小学账款</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减少</w:t>
      </w:r>
      <w:r>
        <w:rPr>
          <w:rFonts w:hint="eastAsia" w:ascii="仿宋_GB2312" w:eastAsia="仿宋_GB2312"/>
          <w:sz w:val="32"/>
          <w:szCs w:val="32"/>
        </w:rPr>
        <w:t>。</w:t>
      </w:r>
    </w:p>
    <w:p w14:paraId="1761B47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A544BB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1,734.56万元，其中：人员经费1,712.93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2EE86359">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公用经费21.64万元，包括：办公费、水费、电费、邮电费、取暖费、差旅费、维修（护）费、劳务费。</w:t>
      </w:r>
    </w:p>
    <w:p w14:paraId="243820F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854FF6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“三公”经费支出3.70万元，</w:t>
      </w:r>
      <w:r>
        <w:rPr>
          <w:rFonts w:hint="eastAsia" w:ascii="仿宋_GB2312" w:eastAsia="仿宋_GB2312"/>
          <w:sz w:val="32"/>
          <w:szCs w:val="32"/>
        </w:rPr>
        <w:t>比上年</w:t>
      </w:r>
      <w:r>
        <w:rPr>
          <w:rFonts w:hint="eastAsia" w:ascii="仿宋_GB2312" w:eastAsia="仿宋_GB2312"/>
          <w:sz w:val="32"/>
          <w:szCs w:val="32"/>
          <w:lang w:val="zh-CN"/>
        </w:rPr>
        <w:t>减少0.29万元，</w:t>
      </w:r>
      <w:r>
        <w:rPr>
          <w:rFonts w:hint="eastAsia" w:ascii="仿宋_GB2312" w:eastAsia="仿宋_GB2312"/>
          <w:sz w:val="32"/>
          <w:szCs w:val="32"/>
        </w:rPr>
        <w:t>下降7.27%,</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主要原因是：单位本年无此项经费；公务用车购置及运行维护费支出3.70万元，占100.00%，比上年减少0.29万元，</w:t>
      </w:r>
      <w:r>
        <w:rPr>
          <w:rFonts w:hint="eastAsia" w:ascii="仿宋_GB2312" w:eastAsia="仿宋_GB2312"/>
          <w:sz w:val="32"/>
          <w:szCs w:val="32"/>
        </w:rPr>
        <w:t>下降7.27%,</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lang w:val="en-US" w:eastAsia="zh-CN"/>
        </w:rPr>
        <w:t>单</w:t>
      </w:r>
      <w:r>
        <w:rPr>
          <w:rFonts w:hint="eastAsia" w:ascii="仿宋_GB2312" w:eastAsia="仿宋_GB2312"/>
          <w:sz w:val="32"/>
          <w:szCs w:val="32"/>
          <w:lang w:val="zh-CN"/>
        </w:rPr>
        <w:t>位本年无此项经费。</w:t>
      </w:r>
    </w:p>
    <w:p w14:paraId="0FD6758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1665EA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单</w:t>
      </w:r>
      <w:r>
        <w:rPr>
          <w:rFonts w:hint="eastAsia" w:ascii="仿宋_GB2312" w:eastAsia="仿宋_GB2312"/>
          <w:sz w:val="32"/>
          <w:szCs w:val="32"/>
          <w:lang w:val="zh-CN"/>
        </w:rPr>
        <w:t>位本年无此项经费。单位全年安排的因公出国（境）团组0个，因公出国（境）0人次。</w:t>
      </w:r>
    </w:p>
    <w:p w14:paraId="3F4929F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3.70万元，其中：公务用车购置费0.00万元，公务用车运行维护费3.70万元。公务用车运行维护费开支内容包括公务用车燃油费、车辆维修维护费、保险费、过路费等。公务用车购置数0辆，公务用车保有量3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4DCD78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57444EB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预算数3.70万元，决算数3.70万元，预决算差异率0.00%，主要原因是：严格按照预算执行，预决算对比无差异。其中：因公出国（境）费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预算数3.70万元，决算数3.70万元，预决算差异率0.00%，主要原因是：严格按照预算执行，预决算对比无差异；公务接待费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728CE78B">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29BC59F">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2023年度政府性基金预算财政拨款收入总计7,000.00万元，其中：年初结转和结余0.00万元，本年收入7,000.00万元。政府性基金预算财政拨款支出总计7,000.00万元，其中：年末结转和结余0.00万元，本年支出7,000.00万元。</w:t>
      </w:r>
    </w:p>
    <w:p w14:paraId="4CF91DA2">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7,000.00万元,增长100.00%,主要原因是：本年单位新增木垒县职业教育学校辅助用房及基础设施建设项目。与年初预算相比,年初预算数0.00万元，决算数7,000.00万元，预决算差异率100.00%，主要原因是：年中追加木垒县职业教育学校辅助用房及基础设施建设项目。</w:t>
      </w:r>
    </w:p>
    <w:p w14:paraId="0BF2A486">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政府性基金预算财政拨款支出7,000.00万元。</w:t>
      </w:r>
    </w:p>
    <w:p w14:paraId="769E65E5">
      <w:pPr>
        <w:ind w:firstLine="640" w:firstLineChars="200"/>
        <w:jc w:val="left"/>
        <w:rPr>
          <w:rFonts w:ascii="仿宋_GB2312" w:eastAsia="仿宋_GB2312"/>
          <w:sz w:val="32"/>
          <w:szCs w:val="32"/>
        </w:rPr>
      </w:pPr>
      <w:r>
        <w:rPr>
          <w:rFonts w:hint="eastAsia" w:ascii="仿宋_GB2312" w:eastAsia="仿宋_GB2312"/>
          <w:sz w:val="32"/>
          <w:szCs w:val="32"/>
        </w:rPr>
        <w:t>1.其他支出（类）其他政府性基金及对应专项债务收入安排的支出（款）其他地方自行试点项目收益专项债券收入安排的支出（项）:支出决算数为7,000.00万元，比上年决算增加7,000.00万元，增长100%，主要原因是：本年单位新增木垒县职业教育学校辅助用房及基础设施建设项目。</w:t>
      </w:r>
    </w:p>
    <w:p w14:paraId="35B7EB6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BCE361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0FD02B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55F017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8C85F9E">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2023年度木垒哈萨克自治县教育局（行政单位和参照公务员法管理事业单位）机关运行经费支出21.64万元，比上年减少530.95万元，下降96.08%，主要原因是：本年单位办公费、水费、</w:t>
      </w:r>
      <w:r>
        <w:rPr>
          <w:rFonts w:hint="eastAsia" w:ascii="仿宋_GB2312" w:eastAsia="仿宋_GB2312"/>
          <w:sz w:val="32"/>
          <w:szCs w:val="32"/>
          <w:lang w:val="en-US" w:eastAsia="zh-CN"/>
        </w:rPr>
        <w:t>劳务费</w:t>
      </w:r>
      <w:r>
        <w:rPr>
          <w:rFonts w:hint="eastAsia" w:ascii="仿宋_GB2312" w:eastAsia="仿宋_GB2312"/>
          <w:sz w:val="32"/>
          <w:szCs w:val="32"/>
        </w:rPr>
        <w:t>减少。</w:t>
      </w:r>
    </w:p>
    <w:p w14:paraId="0A08F00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3EC8519">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2023年度政府采购支出总额414.34万元，其中：政府采购货物支出229.75万元、政府采购工程支出56.72万元、政府采购服务支出127.87万元。</w:t>
      </w:r>
    </w:p>
    <w:p w14:paraId="73BADA0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授予中小企业合同金额395.37万元，占政府采购支出总额的95.42</w:t>
      </w:r>
      <w:r>
        <w:rPr>
          <w:rFonts w:ascii="仿宋_GB2312" w:eastAsia="仿宋_GB2312"/>
          <w:sz w:val="32"/>
          <w:szCs w:val="32"/>
        </w:rPr>
        <w:t>%</w:t>
      </w:r>
      <w:r>
        <w:rPr>
          <w:rFonts w:hint="eastAsia" w:ascii="仿宋_GB2312" w:eastAsia="仿宋_GB2312"/>
          <w:sz w:val="32"/>
          <w:szCs w:val="32"/>
        </w:rPr>
        <w:t>，其中：授予小微企业合同金额390.61万元，占政府采购支出总额的94.27</w:t>
      </w:r>
      <w:r>
        <w:rPr>
          <w:rFonts w:ascii="仿宋_GB2312" w:eastAsia="仿宋_GB2312"/>
          <w:sz w:val="32"/>
          <w:szCs w:val="32"/>
        </w:rPr>
        <w:t>%</w:t>
      </w:r>
      <w:r>
        <w:rPr>
          <w:rFonts w:hint="eastAsia" w:ascii="仿宋_GB2312" w:eastAsia="仿宋_GB2312"/>
          <w:sz w:val="32"/>
          <w:szCs w:val="32"/>
        </w:rPr>
        <w:t>。</w:t>
      </w:r>
    </w:p>
    <w:p w14:paraId="624B6FD2">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30DC28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3,262.06万元，房屋8,913.85平方米，价值2,910.97万元。车辆3辆，价值44.58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1EB81F7">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2E5B5E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13,287.82</w:t>
      </w:r>
      <w:r>
        <w:rPr>
          <w:rFonts w:hint="eastAsia" w:ascii="仿宋_GB2312" w:eastAsia="仿宋_GB2312"/>
          <w:sz w:val="32"/>
          <w:szCs w:val="32"/>
        </w:rPr>
        <w:t>万元，实际执行总额</w:t>
      </w:r>
      <w:r>
        <w:rPr>
          <w:rFonts w:ascii="仿宋_GB2312" w:eastAsia="仿宋_GB2312"/>
          <w:sz w:val="32"/>
          <w:szCs w:val="32"/>
        </w:rPr>
        <w:t>13,254.06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预算绩效评价项目9个，全年预算数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992.77</w:t>
      </w:r>
      <w:r>
        <w:rPr>
          <w:rFonts w:hint="eastAsia" w:ascii="仿宋_GB2312" w:eastAsia="仿宋_GB2312"/>
          <w:sz w:val="32"/>
          <w:szCs w:val="32"/>
        </w:rPr>
        <w:t>万元，全年执行数</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992.77</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深化教育综合改革。聚焦教育改革发展的根本性、基础性、长远性，深入实施教育质量提升工程，加快构建教育高质量发展体系。继续全面深化教师管理制度改革，制定《</w:t>
      </w:r>
      <w:r>
        <w:rPr>
          <w:rFonts w:hint="eastAsia" w:ascii="仿宋_GB2312" w:hAnsi="宋体" w:eastAsia="仿宋_GB2312"/>
          <w:bCs/>
          <w:sz w:val="32"/>
          <w:szCs w:val="32"/>
          <w:lang w:eastAsia="zh-CN"/>
        </w:rPr>
        <w:t>木垒哈萨克自治县</w:t>
      </w:r>
      <w:r>
        <w:rPr>
          <w:rFonts w:hint="eastAsia" w:ascii="仿宋_GB2312" w:hAnsi="宋体" w:eastAsia="仿宋_GB2312"/>
          <w:bCs/>
          <w:sz w:val="32"/>
          <w:szCs w:val="32"/>
        </w:rPr>
        <w:t>推进教育改革优化教师队伍建设实施方案》和《</w:t>
      </w:r>
      <w:r>
        <w:rPr>
          <w:rFonts w:hint="eastAsia" w:ascii="仿宋_GB2312" w:hAnsi="宋体" w:eastAsia="仿宋_GB2312"/>
          <w:bCs/>
          <w:sz w:val="32"/>
          <w:szCs w:val="32"/>
          <w:lang w:eastAsia="zh-CN"/>
        </w:rPr>
        <w:t>木垒哈萨克自治县</w:t>
      </w:r>
      <w:r>
        <w:rPr>
          <w:rFonts w:hint="eastAsia" w:ascii="仿宋_GB2312" w:hAnsi="宋体" w:eastAsia="仿宋_GB2312"/>
          <w:bCs/>
          <w:sz w:val="32"/>
          <w:szCs w:val="32"/>
        </w:rPr>
        <w:t>中小学、幼儿园教师“县管校聘”管理改革实施方案》，提高教师地位待遇，统筹师资管理，努力破解教师交流轮岗工作中遇到的困难和问题。不断促进校长教师合理流动，为优化教师资源配置提供制度保障，促进教育公平，促进教育优质均衡发展。切实深化教育、教师、学校和学生综合评价改革，从体制机制上保障五育并举，促进学生全面发展。促进教师队伍数量、结构、素质协调发展</w:t>
      </w:r>
      <w:r>
        <w:rPr>
          <w:rFonts w:hint="eastAsia" w:ascii="仿宋_GB2312" w:eastAsia="仿宋_GB2312"/>
          <w:sz w:val="32"/>
          <w:szCs w:val="32"/>
        </w:rPr>
        <w:t>；二是</w:t>
      </w:r>
      <w:r>
        <w:rPr>
          <w:rFonts w:hint="eastAsia" w:ascii="仿宋_GB2312" w:hAnsi="宋体" w:eastAsia="仿宋_GB2312"/>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w:t>
      </w:r>
      <w:r>
        <w:rPr>
          <w:rFonts w:hint="eastAsia" w:ascii="仿宋_GB2312" w:hAnsi="宋体" w:eastAsia="仿宋_GB2312"/>
          <w:bCs/>
          <w:sz w:val="32"/>
          <w:szCs w:val="32"/>
          <w:lang w:val="en-US" w:eastAsia="zh-CN"/>
        </w:rPr>
        <w:t>况</w:t>
      </w:r>
      <w:r>
        <w:rPr>
          <w:rFonts w:hint="eastAsia" w:ascii="仿宋_GB2312" w:hAnsi="宋体" w:eastAsia="仿宋_GB2312"/>
          <w:bCs/>
          <w:sz w:val="32"/>
          <w:szCs w:val="32"/>
        </w:rPr>
        <w:t>分配资金，以达到合理高效地运用资金、提升资金的产出效果、节约成本与资源、提高部门的办事效率的目的。在部门预算整体支出绩效方面都按规定严格执行，合理安排支出，使财政资金发挥出最大的效益。</w:t>
      </w:r>
      <w:r>
        <w:rPr>
          <w:rFonts w:hint="eastAsia" w:ascii="仿宋_GB2312" w:eastAsia="仿宋_GB2312"/>
          <w:sz w:val="32"/>
          <w:szCs w:val="32"/>
        </w:rPr>
        <w:t>发现的问题及原因：一是</w:t>
      </w:r>
      <w:r>
        <w:rPr>
          <w:rFonts w:hint="eastAsia" w:ascii="仿宋_GB2312" w:hAnsi="宋体" w:eastAsia="仿宋_GB2312"/>
          <w:bCs/>
          <w:sz w:val="32"/>
          <w:szCs w:val="32"/>
        </w:rPr>
        <w:t>预算编制工作有待细化。预算编制不够明确和细化</w:t>
      </w:r>
      <w:r>
        <w:rPr>
          <w:rFonts w:hint="eastAsia" w:ascii="仿宋_GB2312" w:eastAsia="仿宋_GB2312"/>
          <w:sz w:val="32"/>
          <w:szCs w:val="32"/>
        </w:rPr>
        <w:t>；二是</w:t>
      </w:r>
      <w:r>
        <w:rPr>
          <w:rFonts w:hint="eastAsia" w:ascii="仿宋_GB2312" w:hAnsi="宋体" w:eastAsia="仿宋_GB2312"/>
          <w:bCs/>
          <w:sz w:val="32"/>
          <w:szCs w:val="32"/>
        </w:rPr>
        <w:t>预算编制的合理性需要提高，预算执行力度还要进一步加强</w:t>
      </w:r>
      <w:r>
        <w:rPr>
          <w:rFonts w:hint="eastAsia" w:ascii="仿宋_GB2312" w:eastAsia="仿宋_GB2312"/>
          <w:sz w:val="32"/>
          <w:szCs w:val="32"/>
        </w:rPr>
        <w:t>。下一步改进措施：一是</w:t>
      </w:r>
      <w:r>
        <w:rPr>
          <w:rFonts w:hint="eastAsia" w:ascii="仿宋_GB2312" w:hAnsi="宋体" w:eastAsia="仿宋_GB2312"/>
          <w:bCs/>
          <w:sz w:val="32"/>
          <w:szCs w:val="32"/>
        </w:rPr>
        <w:t>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w:t>
      </w:r>
      <w:r>
        <w:rPr>
          <w:rFonts w:hint="eastAsia" w:ascii="仿宋_GB2312" w:eastAsia="仿宋_GB2312"/>
          <w:sz w:val="32"/>
          <w:szCs w:val="32"/>
        </w:rPr>
        <w:t>；二是</w:t>
      </w:r>
      <w:r>
        <w:rPr>
          <w:rFonts w:hint="eastAsia" w:ascii="仿宋_GB2312" w:hAnsi="宋体" w:eastAsia="仿宋_GB2312"/>
          <w:bCs/>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hint="eastAsia" w:ascii="仿宋_GB2312" w:eastAsia="仿宋_GB2312"/>
          <w:sz w:val="32"/>
          <w:szCs w:val="32"/>
        </w:rPr>
        <w:t>。具体项目自评情况附绩效自评表及自评报告。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146"/>
        <w:gridCol w:w="816"/>
        <w:gridCol w:w="1265"/>
        <w:gridCol w:w="1250"/>
        <w:gridCol w:w="1217"/>
        <w:gridCol w:w="1183"/>
        <w:gridCol w:w="917"/>
        <w:gridCol w:w="728"/>
      </w:tblGrid>
      <w:tr w14:paraId="1244A697">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18123BB">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434DB91">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EB79750">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739AC7BD">
        <w:tblPrEx>
          <w:tblCellMar>
            <w:top w:w="0" w:type="dxa"/>
            <w:left w:w="108" w:type="dxa"/>
            <w:bottom w:w="0" w:type="dxa"/>
            <w:right w:w="108" w:type="dxa"/>
          </w:tblCellMar>
        </w:tblPrEx>
        <w:trPr>
          <w:trHeight w:val="660" w:hRule="atLeast"/>
          <w:jc w:val="center"/>
        </w:trPr>
        <w:tc>
          <w:tcPr>
            <w:tcW w:w="11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D7F4C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376" w:type="dxa"/>
            <w:gridSpan w:val="7"/>
            <w:tcBorders>
              <w:top w:val="single" w:color="auto" w:sz="4" w:space="0"/>
              <w:left w:val="nil"/>
              <w:bottom w:val="single" w:color="auto" w:sz="4" w:space="0"/>
              <w:right w:val="single" w:color="auto" w:sz="4" w:space="0"/>
            </w:tcBorders>
            <w:shd w:val="clear" w:color="auto" w:fill="auto"/>
            <w:noWrap/>
            <w:vAlign w:val="center"/>
          </w:tcPr>
          <w:p w14:paraId="59D5A15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木垒哈萨克自治县教育局</w:t>
            </w:r>
          </w:p>
        </w:tc>
      </w:tr>
      <w:tr w14:paraId="46D84B74">
        <w:tblPrEx>
          <w:tblCellMar>
            <w:top w:w="0" w:type="dxa"/>
            <w:left w:w="108" w:type="dxa"/>
            <w:bottom w:w="0" w:type="dxa"/>
            <w:right w:w="108" w:type="dxa"/>
          </w:tblCellMar>
        </w:tblPrEx>
        <w:trPr>
          <w:trHeight w:val="570" w:hRule="atLeast"/>
          <w:jc w:val="center"/>
        </w:trPr>
        <w:tc>
          <w:tcPr>
            <w:tcW w:w="11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D8EA8">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16" w:type="dxa"/>
            <w:tcBorders>
              <w:top w:val="nil"/>
              <w:left w:val="nil"/>
              <w:bottom w:val="single" w:color="auto" w:sz="4" w:space="0"/>
              <w:right w:val="single" w:color="auto" w:sz="4" w:space="0"/>
            </w:tcBorders>
            <w:shd w:val="clear" w:color="auto" w:fill="auto"/>
            <w:vAlign w:val="center"/>
          </w:tcPr>
          <w:p w14:paraId="1B867336">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265" w:type="dxa"/>
            <w:tcBorders>
              <w:top w:val="nil"/>
              <w:left w:val="nil"/>
              <w:bottom w:val="single" w:color="auto" w:sz="4" w:space="0"/>
              <w:right w:val="single" w:color="auto" w:sz="4" w:space="0"/>
            </w:tcBorders>
            <w:shd w:val="clear" w:color="auto" w:fill="auto"/>
            <w:vAlign w:val="center"/>
          </w:tcPr>
          <w:p w14:paraId="0FFEB098">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250" w:type="dxa"/>
            <w:tcBorders>
              <w:top w:val="nil"/>
              <w:left w:val="nil"/>
              <w:bottom w:val="single" w:color="auto" w:sz="4" w:space="0"/>
              <w:right w:val="single" w:color="auto" w:sz="4" w:space="0"/>
            </w:tcBorders>
            <w:shd w:val="clear" w:color="auto" w:fill="auto"/>
            <w:vAlign w:val="center"/>
          </w:tcPr>
          <w:p w14:paraId="38C95FC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17" w:type="dxa"/>
            <w:tcBorders>
              <w:top w:val="nil"/>
              <w:left w:val="nil"/>
              <w:bottom w:val="single" w:color="auto" w:sz="4" w:space="0"/>
              <w:right w:val="single" w:color="auto" w:sz="4" w:space="0"/>
            </w:tcBorders>
            <w:shd w:val="clear" w:color="auto" w:fill="auto"/>
            <w:vAlign w:val="center"/>
          </w:tcPr>
          <w:p w14:paraId="206B5338">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1183" w:type="dxa"/>
            <w:tcBorders>
              <w:top w:val="nil"/>
              <w:left w:val="nil"/>
              <w:bottom w:val="single" w:color="auto" w:sz="4" w:space="0"/>
              <w:right w:val="single" w:color="auto" w:sz="4" w:space="0"/>
            </w:tcBorders>
            <w:shd w:val="clear" w:color="auto" w:fill="auto"/>
            <w:vAlign w:val="center"/>
          </w:tcPr>
          <w:p w14:paraId="50645898">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7" w:type="dxa"/>
            <w:tcBorders>
              <w:top w:val="nil"/>
              <w:left w:val="nil"/>
              <w:bottom w:val="single" w:color="auto" w:sz="4" w:space="0"/>
              <w:right w:val="single" w:color="auto" w:sz="4" w:space="0"/>
            </w:tcBorders>
            <w:shd w:val="clear" w:color="auto" w:fill="auto"/>
            <w:vAlign w:val="center"/>
          </w:tcPr>
          <w:p w14:paraId="34A7A379">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1E37342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B6486ED">
        <w:tblPrEx>
          <w:tblCellMar>
            <w:top w:w="0" w:type="dxa"/>
            <w:left w:w="108" w:type="dxa"/>
            <w:bottom w:w="0" w:type="dxa"/>
            <w:right w:w="108" w:type="dxa"/>
          </w:tblCellMar>
        </w:tblPrEx>
        <w:trPr>
          <w:trHeight w:val="879"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72D37D13">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noWrap/>
            <w:vAlign w:val="center"/>
          </w:tcPr>
          <w:p w14:paraId="36723D3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265" w:type="dxa"/>
            <w:tcBorders>
              <w:top w:val="nil"/>
              <w:left w:val="nil"/>
              <w:bottom w:val="single" w:color="auto" w:sz="4" w:space="0"/>
              <w:right w:val="single" w:color="auto" w:sz="4" w:space="0"/>
            </w:tcBorders>
            <w:shd w:val="clear" w:color="auto" w:fill="auto"/>
            <w:vAlign w:val="center"/>
          </w:tcPr>
          <w:p w14:paraId="57A40009">
            <w:pPr>
              <w:widowControl/>
              <w:jc w:val="center"/>
              <w:rPr>
                <w:rFonts w:hint="eastAsia" w:ascii="宋体" w:hAnsi="宋体" w:cs="宋体"/>
                <w:kern w:val="0"/>
                <w:sz w:val="20"/>
                <w:szCs w:val="20"/>
              </w:rPr>
            </w:pPr>
            <w:r>
              <w:rPr>
                <w:rFonts w:hint="eastAsia" w:ascii="宋体" w:hAnsi="宋体" w:cs="宋体"/>
                <w:kern w:val="0"/>
                <w:sz w:val="20"/>
                <w:szCs w:val="20"/>
              </w:rPr>
              <w:t>1,737.23</w:t>
            </w:r>
          </w:p>
        </w:tc>
        <w:tc>
          <w:tcPr>
            <w:tcW w:w="1250" w:type="dxa"/>
            <w:tcBorders>
              <w:top w:val="nil"/>
              <w:left w:val="nil"/>
              <w:bottom w:val="single" w:color="auto" w:sz="4" w:space="0"/>
              <w:right w:val="single" w:color="auto" w:sz="4" w:space="0"/>
            </w:tcBorders>
            <w:shd w:val="clear" w:color="auto" w:fill="auto"/>
            <w:vAlign w:val="center"/>
          </w:tcPr>
          <w:p w14:paraId="49A23FEC">
            <w:pPr>
              <w:widowControl/>
              <w:jc w:val="center"/>
              <w:rPr>
                <w:rFonts w:hint="eastAsia" w:ascii="宋体" w:hAnsi="宋体" w:cs="宋体"/>
                <w:kern w:val="0"/>
                <w:sz w:val="20"/>
                <w:szCs w:val="20"/>
              </w:rPr>
            </w:pPr>
            <w:r>
              <w:rPr>
                <w:rFonts w:hint="eastAsia" w:ascii="宋体" w:hAnsi="宋体" w:cs="宋体"/>
                <w:kern w:val="0"/>
                <w:sz w:val="20"/>
                <w:szCs w:val="20"/>
              </w:rPr>
              <w:t>5,124.11</w:t>
            </w:r>
          </w:p>
        </w:tc>
        <w:tc>
          <w:tcPr>
            <w:tcW w:w="1217" w:type="dxa"/>
            <w:tcBorders>
              <w:top w:val="nil"/>
              <w:left w:val="nil"/>
              <w:bottom w:val="single" w:color="auto" w:sz="4" w:space="0"/>
              <w:right w:val="single" w:color="auto" w:sz="4" w:space="0"/>
            </w:tcBorders>
            <w:shd w:val="clear" w:color="auto" w:fill="auto"/>
            <w:vAlign w:val="center"/>
          </w:tcPr>
          <w:p w14:paraId="707B14BA">
            <w:pPr>
              <w:widowControl/>
              <w:jc w:val="center"/>
              <w:rPr>
                <w:rFonts w:hint="eastAsia" w:ascii="宋体" w:hAnsi="宋体" w:cs="宋体"/>
                <w:kern w:val="0"/>
                <w:sz w:val="20"/>
                <w:szCs w:val="20"/>
              </w:rPr>
            </w:pPr>
            <w:r>
              <w:rPr>
                <w:rFonts w:hint="eastAsia" w:ascii="宋体" w:hAnsi="宋体" w:cs="宋体"/>
                <w:kern w:val="0"/>
                <w:sz w:val="20"/>
                <w:szCs w:val="20"/>
              </w:rPr>
              <w:t>5,124.11</w:t>
            </w:r>
          </w:p>
        </w:tc>
        <w:tc>
          <w:tcPr>
            <w:tcW w:w="1183" w:type="dxa"/>
            <w:tcBorders>
              <w:top w:val="nil"/>
              <w:left w:val="nil"/>
              <w:bottom w:val="single" w:color="auto" w:sz="4" w:space="0"/>
              <w:right w:val="single" w:color="auto" w:sz="4" w:space="0"/>
            </w:tcBorders>
            <w:shd w:val="clear" w:color="auto" w:fill="auto"/>
            <w:vAlign w:val="center"/>
          </w:tcPr>
          <w:p w14:paraId="3CD7152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7" w:type="dxa"/>
            <w:tcBorders>
              <w:top w:val="nil"/>
              <w:left w:val="nil"/>
              <w:bottom w:val="single" w:color="auto" w:sz="4" w:space="0"/>
              <w:right w:val="single" w:color="auto" w:sz="4" w:space="0"/>
            </w:tcBorders>
            <w:shd w:val="clear" w:color="auto" w:fill="auto"/>
            <w:vAlign w:val="center"/>
          </w:tcPr>
          <w:p w14:paraId="2253ADD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28" w:type="dxa"/>
            <w:tcBorders>
              <w:top w:val="nil"/>
              <w:left w:val="nil"/>
              <w:bottom w:val="single" w:color="auto" w:sz="4" w:space="0"/>
              <w:right w:val="single" w:color="auto" w:sz="4" w:space="0"/>
            </w:tcBorders>
            <w:shd w:val="clear" w:color="auto" w:fill="auto"/>
            <w:vAlign w:val="center"/>
          </w:tcPr>
          <w:p w14:paraId="7F4028A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17D69B4">
        <w:tblPrEx>
          <w:tblCellMar>
            <w:top w:w="0" w:type="dxa"/>
            <w:left w:w="108" w:type="dxa"/>
            <w:bottom w:w="0" w:type="dxa"/>
            <w:right w:w="108" w:type="dxa"/>
          </w:tblCellMar>
        </w:tblPrEx>
        <w:trPr>
          <w:trHeight w:val="879"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3A992078">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F7F646D">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265" w:type="dxa"/>
            <w:tcBorders>
              <w:top w:val="nil"/>
              <w:left w:val="nil"/>
              <w:bottom w:val="single" w:color="auto" w:sz="4" w:space="0"/>
              <w:right w:val="single" w:color="auto" w:sz="4" w:space="0"/>
            </w:tcBorders>
            <w:shd w:val="clear" w:color="auto" w:fill="auto"/>
            <w:vAlign w:val="center"/>
          </w:tcPr>
          <w:p w14:paraId="753C725A">
            <w:pPr>
              <w:widowControl/>
              <w:jc w:val="center"/>
              <w:rPr>
                <w:rFonts w:hint="eastAsia" w:ascii="宋体" w:hAnsi="宋体" w:cs="宋体"/>
                <w:kern w:val="0"/>
                <w:sz w:val="20"/>
                <w:szCs w:val="20"/>
              </w:rPr>
            </w:pPr>
            <w:r>
              <w:rPr>
                <w:rFonts w:hint="eastAsia" w:ascii="宋体" w:hAnsi="宋体" w:cs="宋体"/>
                <w:kern w:val="0"/>
                <w:sz w:val="20"/>
                <w:szCs w:val="20"/>
              </w:rPr>
              <w:t>1,683.15</w:t>
            </w:r>
          </w:p>
        </w:tc>
        <w:tc>
          <w:tcPr>
            <w:tcW w:w="1250" w:type="dxa"/>
            <w:tcBorders>
              <w:top w:val="nil"/>
              <w:left w:val="nil"/>
              <w:bottom w:val="single" w:color="auto" w:sz="4" w:space="0"/>
              <w:right w:val="single" w:color="auto" w:sz="4" w:space="0"/>
            </w:tcBorders>
            <w:shd w:val="clear" w:color="auto" w:fill="auto"/>
            <w:vAlign w:val="center"/>
          </w:tcPr>
          <w:p w14:paraId="2AFBCED9">
            <w:pPr>
              <w:widowControl/>
              <w:jc w:val="center"/>
              <w:rPr>
                <w:rFonts w:hint="eastAsia" w:ascii="宋体" w:hAnsi="宋体" w:cs="宋体"/>
                <w:kern w:val="0"/>
                <w:sz w:val="20"/>
                <w:szCs w:val="20"/>
              </w:rPr>
            </w:pPr>
            <w:r>
              <w:rPr>
                <w:rFonts w:hint="eastAsia" w:ascii="宋体" w:hAnsi="宋体" w:cs="宋体"/>
                <w:kern w:val="0"/>
                <w:sz w:val="20"/>
                <w:szCs w:val="20"/>
              </w:rPr>
              <w:t>8,070.00</w:t>
            </w:r>
          </w:p>
        </w:tc>
        <w:tc>
          <w:tcPr>
            <w:tcW w:w="1217" w:type="dxa"/>
            <w:tcBorders>
              <w:top w:val="nil"/>
              <w:left w:val="nil"/>
              <w:bottom w:val="single" w:color="auto" w:sz="4" w:space="0"/>
              <w:right w:val="single" w:color="auto" w:sz="4" w:space="0"/>
            </w:tcBorders>
            <w:shd w:val="clear" w:color="auto" w:fill="auto"/>
            <w:vAlign w:val="center"/>
          </w:tcPr>
          <w:p w14:paraId="193B20E5">
            <w:pPr>
              <w:widowControl/>
              <w:jc w:val="center"/>
              <w:rPr>
                <w:rFonts w:hint="eastAsia" w:ascii="宋体" w:hAnsi="宋体" w:cs="宋体"/>
                <w:kern w:val="0"/>
                <w:sz w:val="20"/>
                <w:szCs w:val="20"/>
              </w:rPr>
            </w:pPr>
            <w:r>
              <w:rPr>
                <w:rFonts w:hint="eastAsia" w:ascii="宋体" w:hAnsi="宋体" w:cs="宋体"/>
                <w:kern w:val="0"/>
                <w:sz w:val="20"/>
                <w:szCs w:val="20"/>
              </w:rPr>
              <w:t>8,070.00</w:t>
            </w:r>
          </w:p>
        </w:tc>
        <w:tc>
          <w:tcPr>
            <w:tcW w:w="1183" w:type="dxa"/>
            <w:tcBorders>
              <w:top w:val="nil"/>
              <w:left w:val="nil"/>
              <w:bottom w:val="single" w:color="auto" w:sz="4" w:space="0"/>
              <w:right w:val="single" w:color="auto" w:sz="4" w:space="0"/>
            </w:tcBorders>
            <w:shd w:val="clear" w:color="auto" w:fill="auto"/>
            <w:vAlign w:val="center"/>
          </w:tcPr>
          <w:p w14:paraId="0C699E4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7" w:type="dxa"/>
            <w:tcBorders>
              <w:top w:val="nil"/>
              <w:left w:val="nil"/>
              <w:bottom w:val="single" w:color="auto" w:sz="4" w:space="0"/>
              <w:right w:val="single" w:color="auto" w:sz="4" w:space="0"/>
            </w:tcBorders>
            <w:shd w:val="clear" w:color="auto" w:fill="auto"/>
            <w:vAlign w:val="center"/>
          </w:tcPr>
          <w:p w14:paraId="4AEAB0C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288CED6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FF8F297">
        <w:tblPrEx>
          <w:tblCellMar>
            <w:top w:w="0" w:type="dxa"/>
            <w:left w:w="108" w:type="dxa"/>
            <w:bottom w:w="0" w:type="dxa"/>
            <w:right w:w="108" w:type="dxa"/>
          </w:tblCellMar>
        </w:tblPrEx>
        <w:trPr>
          <w:trHeight w:val="879"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034D08F1">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3D5CC444">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265" w:type="dxa"/>
            <w:tcBorders>
              <w:top w:val="nil"/>
              <w:left w:val="nil"/>
              <w:bottom w:val="single" w:color="auto" w:sz="4" w:space="0"/>
              <w:right w:val="single" w:color="auto" w:sz="4" w:space="0"/>
            </w:tcBorders>
            <w:shd w:val="clear" w:color="auto" w:fill="auto"/>
            <w:vAlign w:val="center"/>
          </w:tcPr>
          <w:p w14:paraId="2AE23FD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50" w:type="dxa"/>
            <w:tcBorders>
              <w:top w:val="nil"/>
              <w:left w:val="nil"/>
              <w:bottom w:val="single" w:color="auto" w:sz="4" w:space="0"/>
              <w:right w:val="single" w:color="auto" w:sz="4" w:space="0"/>
            </w:tcBorders>
            <w:shd w:val="clear" w:color="auto" w:fill="auto"/>
            <w:vAlign w:val="center"/>
          </w:tcPr>
          <w:p w14:paraId="44B720F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17" w:type="dxa"/>
            <w:tcBorders>
              <w:top w:val="nil"/>
              <w:left w:val="nil"/>
              <w:bottom w:val="single" w:color="auto" w:sz="4" w:space="0"/>
              <w:right w:val="single" w:color="auto" w:sz="4" w:space="0"/>
            </w:tcBorders>
            <w:shd w:val="clear" w:color="auto" w:fill="auto"/>
            <w:vAlign w:val="center"/>
          </w:tcPr>
          <w:p w14:paraId="4078C77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83" w:type="dxa"/>
            <w:tcBorders>
              <w:top w:val="nil"/>
              <w:left w:val="nil"/>
              <w:bottom w:val="single" w:color="auto" w:sz="4" w:space="0"/>
              <w:right w:val="single" w:color="auto" w:sz="4" w:space="0"/>
            </w:tcBorders>
            <w:shd w:val="clear" w:color="auto" w:fill="auto"/>
            <w:vAlign w:val="center"/>
          </w:tcPr>
          <w:p w14:paraId="74885C3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7" w:type="dxa"/>
            <w:tcBorders>
              <w:top w:val="nil"/>
              <w:left w:val="nil"/>
              <w:bottom w:val="single" w:color="auto" w:sz="4" w:space="0"/>
              <w:right w:val="single" w:color="auto" w:sz="4" w:space="0"/>
            </w:tcBorders>
            <w:shd w:val="clear" w:color="auto" w:fill="auto"/>
            <w:vAlign w:val="center"/>
          </w:tcPr>
          <w:p w14:paraId="2E45C6B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5E4A77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0F99FD9">
        <w:tblPrEx>
          <w:tblCellMar>
            <w:top w:w="0" w:type="dxa"/>
            <w:left w:w="108" w:type="dxa"/>
            <w:bottom w:w="0" w:type="dxa"/>
            <w:right w:w="108" w:type="dxa"/>
          </w:tblCellMar>
        </w:tblPrEx>
        <w:trPr>
          <w:trHeight w:val="879"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3C7F88CF">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03B05414">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265" w:type="dxa"/>
            <w:tcBorders>
              <w:top w:val="nil"/>
              <w:left w:val="nil"/>
              <w:bottom w:val="single" w:color="auto" w:sz="4" w:space="0"/>
              <w:right w:val="single" w:color="auto" w:sz="4" w:space="0"/>
            </w:tcBorders>
            <w:shd w:val="clear" w:color="auto" w:fill="auto"/>
            <w:vAlign w:val="center"/>
          </w:tcPr>
          <w:p w14:paraId="1E9645CE">
            <w:pPr>
              <w:widowControl/>
              <w:jc w:val="center"/>
              <w:rPr>
                <w:rFonts w:hint="eastAsia" w:ascii="宋体" w:hAnsi="宋体" w:cs="宋体"/>
                <w:kern w:val="0"/>
                <w:sz w:val="20"/>
                <w:szCs w:val="20"/>
              </w:rPr>
            </w:pPr>
            <w:r>
              <w:rPr>
                <w:rFonts w:hint="eastAsia" w:ascii="宋体" w:hAnsi="宋体" w:cs="宋体"/>
                <w:kern w:val="0"/>
                <w:sz w:val="20"/>
                <w:szCs w:val="20"/>
              </w:rPr>
              <w:t>192.59</w:t>
            </w:r>
          </w:p>
        </w:tc>
        <w:tc>
          <w:tcPr>
            <w:tcW w:w="1250" w:type="dxa"/>
            <w:tcBorders>
              <w:top w:val="nil"/>
              <w:left w:val="nil"/>
              <w:bottom w:val="single" w:color="auto" w:sz="4" w:space="0"/>
              <w:right w:val="single" w:color="auto" w:sz="4" w:space="0"/>
            </w:tcBorders>
            <w:shd w:val="clear" w:color="auto" w:fill="auto"/>
            <w:vAlign w:val="center"/>
          </w:tcPr>
          <w:p w14:paraId="0600AEB4">
            <w:pPr>
              <w:widowControl/>
              <w:jc w:val="center"/>
              <w:rPr>
                <w:rFonts w:hint="eastAsia" w:ascii="宋体" w:hAnsi="宋体" w:cs="宋体"/>
                <w:kern w:val="0"/>
                <w:sz w:val="20"/>
                <w:szCs w:val="20"/>
              </w:rPr>
            </w:pPr>
            <w:r>
              <w:rPr>
                <w:rFonts w:hint="eastAsia" w:ascii="宋体" w:hAnsi="宋体" w:cs="宋体"/>
                <w:kern w:val="0"/>
                <w:sz w:val="20"/>
                <w:szCs w:val="20"/>
              </w:rPr>
              <w:t>93.71</w:t>
            </w:r>
          </w:p>
        </w:tc>
        <w:tc>
          <w:tcPr>
            <w:tcW w:w="1217" w:type="dxa"/>
            <w:tcBorders>
              <w:top w:val="nil"/>
              <w:left w:val="nil"/>
              <w:bottom w:val="single" w:color="auto" w:sz="4" w:space="0"/>
              <w:right w:val="single" w:color="auto" w:sz="4" w:space="0"/>
            </w:tcBorders>
            <w:shd w:val="clear" w:color="auto" w:fill="auto"/>
            <w:vAlign w:val="center"/>
          </w:tcPr>
          <w:p w14:paraId="633AF213">
            <w:pPr>
              <w:widowControl/>
              <w:jc w:val="center"/>
              <w:rPr>
                <w:rFonts w:hint="eastAsia" w:ascii="宋体" w:hAnsi="宋体" w:cs="宋体"/>
                <w:kern w:val="0"/>
                <w:sz w:val="20"/>
                <w:szCs w:val="20"/>
              </w:rPr>
            </w:pPr>
            <w:r>
              <w:rPr>
                <w:rFonts w:hint="eastAsia" w:ascii="宋体" w:hAnsi="宋体" w:cs="宋体"/>
                <w:kern w:val="0"/>
                <w:sz w:val="20"/>
                <w:szCs w:val="20"/>
              </w:rPr>
              <w:t>59.95</w:t>
            </w:r>
          </w:p>
        </w:tc>
        <w:tc>
          <w:tcPr>
            <w:tcW w:w="1183" w:type="dxa"/>
            <w:tcBorders>
              <w:top w:val="nil"/>
              <w:left w:val="nil"/>
              <w:bottom w:val="single" w:color="auto" w:sz="4" w:space="0"/>
              <w:right w:val="single" w:color="auto" w:sz="4" w:space="0"/>
            </w:tcBorders>
            <w:shd w:val="clear" w:color="auto" w:fill="auto"/>
            <w:vAlign w:val="center"/>
          </w:tcPr>
          <w:p w14:paraId="6765B61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7" w:type="dxa"/>
            <w:tcBorders>
              <w:top w:val="nil"/>
              <w:left w:val="nil"/>
              <w:bottom w:val="single" w:color="auto" w:sz="4" w:space="0"/>
              <w:right w:val="single" w:color="auto" w:sz="4" w:space="0"/>
            </w:tcBorders>
            <w:shd w:val="clear" w:color="auto" w:fill="auto"/>
            <w:vAlign w:val="center"/>
          </w:tcPr>
          <w:p w14:paraId="44068AF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A0EB31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7409E4F">
        <w:tblPrEx>
          <w:tblCellMar>
            <w:top w:w="0" w:type="dxa"/>
            <w:left w:w="108" w:type="dxa"/>
            <w:bottom w:w="0" w:type="dxa"/>
            <w:right w:w="108" w:type="dxa"/>
          </w:tblCellMar>
        </w:tblPrEx>
        <w:trPr>
          <w:trHeight w:val="879"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73761288">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3B1EF48">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265" w:type="dxa"/>
            <w:tcBorders>
              <w:top w:val="nil"/>
              <w:left w:val="nil"/>
              <w:bottom w:val="single" w:color="auto" w:sz="4" w:space="0"/>
              <w:right w:val="single" w:color="auto" w:sz="4" w:space="0"/>
            </w:tcBorders>
            <w:shd w:val="clear" w:color="auto" w:fill="auto"/>
            <w:vAlign w:val="center"/>
          </w:tcPr>
          <w:p w14:paraId="2C356B0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50" w:type="dxa"/>
            <w:tcBorders>
              <w:top w:val="nil"/>
              <w:left w:val="nil"/>
              <w:bottom w:val="single" w:color="auto" w:sz="4" w:space="0"/>
              <w:right w:val="single" w:color="auto" w:sz="4" w:space="0"/>
            </w:tcBorders>
            <w:shd w:val="clear" w:color="auto" w:fill="auto"/>
            <w:vAlign w:val="center"/>
          </w:tcPr>
          <w:p w14:paraId="1856FB0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17" w:type="dxa"/>
            <w:tcBorders>
              <w:top w:val="nil"/>
              <w:left w:val="nil"/>
              <w:bottom w:val="single" w:color="auto" w:sz="4" w:space="0"/>
              <w:right w:val="single" w:color="auto" w:sz="4" w:space="0"/>
            </w:tcBorders>
            <w:shd w:val="clear" w:color="auto" w:fill="auto"/>
            <w:vAlign w:val="center"/>
          </w:tcPr>
          <w:p w14:paraId="5BE80F9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83" w:type="dxa"/>
            <w:tcBorders>
              <w:top w:val="nil"/>
              <w:left w:val="nil"/>
              <w:bottom w:val="single" w:color="auto" w:sz="4" w:space="0"/>
              <w:right w:val="single" w:color="auto" w:sz="4" w:space="0"/>
            </w:tcBorders>
            <w:shd w:val="clear" w:color="auto" w:fill="auto"/>
            <w:vAlign w:val="center"/>
          </w:tcPr>
          <w:p w14:paraId="70AAA62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7" w:type="dxa"/>
            <w:tcBorders>
              <w:top w:val="nil"/>
              <w:left w:val="nil"/>
              <w:bottom w:val="single" w:color="auto" w:sz="4" w:space="0"/>
              <w:right w:val="single" w:color="auto" w:sz="4" w:space="0"/>
            </w:tcBorders>
            <w:shd w:val="clear" w:color="auto" w:fill="auto"/>
            <w:vAlign w:val="center"/>
          </w:tcPr>
          <w:p w14:paraId="5DB472D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6EA6921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3A7DCB5">
        <w:tblPrEx>
          <w:tblCellMar>
            <w:top w:w="0" w:type="dxa"/>
            <w:left w:w="108" w:type="dxa"/>
            <w:bottom w:w="0" w:type="dxa"/>
            <w:right w:w="108" w:type="dxa"/>
          </w:tblCellMar>
        </w:tblPrEx>
        <w:trPr>
          <w:trHeight w:val="879"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5505F7AB">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60FB3316">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265" w:type="dxa"/>
            <w:tcBorders>
              <w:top w:val="nil"/>
              <w:left w:val="nil"/>
              <w:bottom w:val="single" w:color="auto" w:sz="4" w:space="0"/>
              <w:right w:val="single" w:color="auto" w:sz="4" w:space="0"/>
            </w:tcBorders>
            <w:shd w:val="clear" w:color="auto" w:fill="auto"/>
            <w:vAlign w:val="center"/>
          </w:tcPr>
          <w:p w14:paraId="1FE3B646">
            <w:pPr>
              <w:widowControl/>
              <w:jc w:val="center"/>
              <w:rPr>
                <w:rFonts w:hint="eastAsia" w:ascii="宋体" w:hAnsi="宋体" w:cs="宋体"/>
                <w:kern w:val="0"/>
                <w:sz w:val="20"/>
                <w:szCs w:val="20"/>
              </w:rPr>
            </w:pPr>
            <w:r>
              <w:rPr>
                <w:rFonts w:ascii="宋体" w:hAnsi="宋体" w:cs="宋体"/>
                <w:kern w:val="0"/>
                <w:sz w:val="20"/>
                <w:szCs w:val="20"/>
              </w:rPr>
              <w:t>3</w:t>
            </w:r>
            <w:r>
              <w:rPr>
                <w:rFonts w:hint="eastAsia" w:ascii="宋体" w:hAnsi="宋体" w:cs="宋体"/>
                <w:kern w:val="0"/>
                <w:sz w:val="20"/>
                <w:szCs w:val="20"/>
              </w:rPr>
              <w:t>,</w:t>
            </w:r>
            <w:r>
              <w:rPr>
                <w:rFonts w:ascii="宋体" w:hAnsi="宋体" w:cs="宋体"/>
                <w:kern w:val="0"/>
                <w:sz w:val="20"/>
                <w:szCs w:val="20"/>
              </w:rPr>
              <w:t>612.97</w:t>
            </w:r>
          </w:p>
        </w:tc>
        <w:tc>
          <w:tcPr>
            <w:tcW w:w="1250" w:type="dxa"/>
            <w:tcBorders>
              <w:top w:val="nil"/>
              <w:left w:val="nil"/>
              <w:bottom w:val="single" w:color="auto" w:sz="4" w:space="0"/>
              <w:right w:val="single" w:color="auto" w:sz="4" w:space="0"/>
            </w:tcBorders>
            <w:shd w:val="clear" w:color="auto" w:fill="auto"/>
            <w:vAlign w:val="center"/>
          </w:tcPr>
          <w:p w14:paraId="7DD468C1">
            <w:pPr>
              <w:widowControl/>
              <w:jc w:val="center"/>
              <w:rPr>
                <w:rFonts w:hint="eastAsia" w:ascii="宋体" w:hAnsi="宋体" w:cs="宋体"/>
                <w:kern w:val="0"/>
                <w:sz w:val="20"/>
                <w:szCs w:val="20"/>
              </w:rPr>
            </w:pPr>
            <w:bookmarkStart w:id="30" w:name="_Hlk174737888"/>
            <w:r>
              <w:rPr>
                <w:rFonts w:ascii="宋体" w:hAnsi="宋体" w:cs="宋体"/>
                <w:kern w:val="0"/>
                <w:sz w:val="20"/>
                <w:szCs w:val="20"/>
              </w:rPr>
              <w:t>13</w:t>
            </w:r>
            <w:r>
              <w:rPr>
                <w:rFonts w:hint="eastAsia" w:ascii="宋体" w:hAnsi="宋体" w:cs="宋体"/>
                <w:kern w:val="0"/>
                <w:sz w:val="20"/>
                <w:szCs w:val="20"/>
              </w:rPr>
              <w:t>,</w:t>
            </w:r>
            <w:r>
              <w:rPr>
                <w:rFonts w:ascii="宋体" w:hAnsi="宋体" w:cs="宋体"/>
                <w:kern w:val="0"/>
                <w:sz w:val="20"/>
                <w:szCs w:val="20"/>
              </w:rPr>
              <w:t>287.82</w:t>
            </w:r>
            <w:bookmarkEnd w:id="30"/>
          </w:p>
        </w:tc>
        <w:tc>
          <w:tcPr>
            <w:tcW w:w="1217" w:type="dxa"/>
            <w:tcBorders>
              <w:top w:val="nil"/>
              <w:left w:val="nil"/>
              <w:bottom w:val="single" w:color="auto" w:sz="4" w:space="0"/>
              <w:right w:val="single" w:color="auto" w:sz="4" w:space="0"/>
            </w:tcBorders>
            <w:shd w:val="clear" w:color="auto" w:fill="auto"/>
            <w:vAlign w:val="center"/>
          </w:tcPr>
          <w:p w14:paraId="58C39F56">
            <w:pPr>
              <w:widowControl/>
              <w:jc w:val="center"/>
              <w:rPr>
                <w:rFonts w:hint="eastAsia" w:ascii="宋体" w:hAnsi="宋体" w:cs="宋体"/>
                <w:kern w:val="0"/>
                <w:sz w:val="20"/>
                <w:szCs w:val="20"/>
              </w:rPr>
            </w:pPr>
            <w:bookmarkStart w:id="31" w:name="_Hlk174737901"/>
            <w:r>
              <w:rPr>
                <w:rFonts w:ascii="宋体" w:hAnsi="宋体" w:cs="宋体"/>
                <w:kern w:val="0"/>
                <w:sz w:val="20"/>
                <w:szCs w:val="20"/>
              </w:rPr>
              <w:t>13</w:t>
            </w:r>
            <w:r>
              <w:rPr>
                <w:rFonts w:hint="eastAsia" w:ascii="宋体" w:hAnsi="宋体" w:cs="宋体"/>
                <w:kern w:val="0"/>
                <w:sz w:val="20"/>
                <w:szCs w:val="20"/>
              </w:rPr>
              <w:t>,</w:t>
            </w:r>
            <w:r>
              <w:rPr>
                <w:rFonts w:ascii="宋体" w:hAnsi="宋体" w:cs="宋体"/>
                <w:kern w:val="0"/>
                <w:sz w:val="20"/>
                <w:szCs w:val="20"/>
              </w:rPr>
              <w:t>254.06</w:t>
            </w:r>
            <w:bookmarkEnd w:id="31"/>
          </w:p>
        </w:tc>
        <w:tc>
          <w:tcPr>
            <w:tcW w:w="1183" w:type="dxa"/>
            <w:tcBorders>
              <w:top w:val="nil"/>
              <w:left w:val="nil"/>
              <w:bottom w:val="single" w:color="auto" w:sz="4" w:space="0"/>
              <w:right w:val="single" w:color="auto" w:sz="4" w:space="0"/>
            </w:tcBorders>
            <w:shd w:val="clear" w:color="auto" w:fill="auto"/>
            <w:vAlign w:val="center"/>
          </w:tcPr>
          <w:p w14:paraId="63C47D6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7" w:type="dxa"/>
            <w:tcBorders>
              <w:top w:val="nil"/>
              <w:left w:val="nil"/>
              <w:bottom w:val="single" w:color="auto" w:sz="4" w:space="0"/>
              <w:right w:val="single" w:color="auto" w:sz="4" w:space="0"/>
            </w:tcBorders>
            <w:shd w:val="clear" w:color="auto" w:fill="auto"/>
            <w:vAlign w:val="center"/>
          </w:tcPr>
          <w:p w14:paraId="040AFBF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3470BA4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5E0D8E7">
        <w:tblPrEx>
          <w:tblCellMar>
            <w:top w:w="0" w:type="dxa"/>
            <w:left w:w="108" w:type="dxa"/>
            <w:bottom w:w="0" w:type="dxa"/>
            <w:right w:w="108" w:type="dxa"/>
          </w:tblCellMar>
        </w:tblPrEx>
        <w:trPr>
          <w:trHeight w:val="705" w:hRule="atLeast"/>
          <w:jc w:val="center"/>
        </w:trPr>
        <w:tc>
          <w:tcPr>
            <w:tcW w:w="11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CB098F">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331" w:type="dxa"/>
            <w:gridSpan w:val="3"/>
            <w:tcBorders>
              <w:top w:val="single" w:color="auto" w:sz="4" w:space="0"/>
              <w:left w:val="nil"/>
              <w:bottom w:val="single" w:color="auto" w:sz="4" w:space="0"/>
              <w:right w:val="single" w:color="auto" w:sz="4" w:space="0"/>
            </w:tcBorders>
            <w:shd w:val="clear" w:color="auto" w:fill="auto"/>
            <w:noWrap/>
            <w:vAlign w:val="center"/>
          </w:tcPr>
          <w:p w14:paraId="3D3A8BD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4045" w:type="dxa"/>
            <w:gridSpan w:val="4"/>
            <w:tcBorders>
              <w:top w:val="single" w:color="auto" w:sz="4" w:space="0"/>
              <w:left w:val="nil"/>
              <w:bottom w:val="single" w:color="auto" w:sz="4" w:space="0"/>
              <w:right w:val="single" w:color="auto" w:sz="4" w:space="0"/>
            </w:tcBorders>
            <w:shd w:val="clear" w:color="auto" w:fill="auto"/>
            <w:noWrap/>
            <w:vAlign w:val="center"/>
          </w:tcPr>
          <w:p w14:paraId="0A1294BD">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15D325F8">
        <w:tblPrEx>
          <w:tblCellMar>
            <w:top w:w="0" w:type="dxa"/>
            <w:left w:w="108" w:type="dxa"/>
            <w:bottom w:w="0" w:type="dxa"/>
            <w:right w:w="108" w:type="dxa"/>
          </w:tblCellMar>
        </w:tblPrEx>
        <w:trPr>
          <w:trHeight w:val="2001"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1DEDB8E9">
            <w:pPr>
              <w:widowControl/>
              <w:jc w:val="left"/>
              <w:rPr>
                <w:rFonts w:hint="eastAsia" w:ascii="宋体" w:hAnsi="宋体" w:cs="宋体"/>
                <w:kern w:val="0"/>
                <w:sz w:val="20"/>
                <w:szCs w:val="20"/>
              </w:rPr>
            </w:pPr>
          </w:p>
        </w:tc>
        <w:tc>
          <w:tcPr>
            <w:tcW w:w="3331" w:type="dxa"/>
            <w:gridSpan w:val="3"/>
            <w:tcBorders>
              <w:top w:val="single" w:color="auto" w:sz="4" w:space="0"/>
              <w:left w:val="nil"/>
              <w:bottom w:val="single" w:color="auto" w:sz="4" w:space="0"/>
              <w:right w:val="single" w:color="auto" w:sz="4" w:space="0"/>
            </w:tcBorders>
            <w:shd w:val="clear" w:color="auto" w:fill="auto"/>
            <w:vAlign w:val="center"/>
          </w:tcPr>
          <w:p w14:paraId="43DB95D1">
            <w:pPr>
              <w:widowControl/>
              <w:jc w:val="center"/>
              <w:rPr>
                <w:rFonts w:hint="eastAsia" w:ascii="宋体" w:hAnsi="宋体" w:cs="宋体"/>
                <w:kern w:val="0"/>
                <w:sz w:val="20"/>
                <w:szCs w:val="20"/>
              </w:rPr>
            </w:pPr>
            <w:r>
              <w:rPr>
                <w:rFonts w:hint="eastAsia" w:ascii="宋体" w:hAnsi="宋体" w:cs="宋体"/>
                <w:kern w:val="0"/>
                <w:sz w:val="20"/>
                <w:szCs w:val="20"/>
              </w:rPr>
              <w:t>宣传贯彻执行党和国家的教育方针、政策、法律法规等坚持依法执教、依法治学，贯彻执行县教育局的行政规章制度；组织开展学校的教育科学科研和教育教学改革，全力推进素质教育实施；按照义务教育课程计划，开齐课程，开足课时，认真实施教育教学管理，全面推进素质教育，全面提高教育教学质量；负责财务管理，筹措资金，改善办学条件等工作。</w:t>
            </w:r>
          </w:p>
        </w:tc>
        <w:tc>
          <w:tcPr>
            <w:tcW w:w="4045" w:type="dxa"/>
            <w:gridSpan w:val="4"/>
            <w:tcBorders>
              <w:top w:val="single" w:color="auto" w:sz="4" w:space="0"/>
              <w:left w:val="nil"/>
              <w:bottom w:val="single" w:color="auto" w:sz="4" w:space="0"/>
              <w:right w:val="single" w:color="auto" w:sz="4" w:space="0"/>
            </w:tcBorders>
            <w:shd w:val="clear" w:color="auto" w:fill="auto"/>
            <w:vAlign w:val="center"/>
          </w:tcPr>
          <w:p w14:paraId="5A0F3E3A">
            <w:pPr>
              <w:widowControl/>
              <w:jc w:val="center"/>
              <w:rPr>
                <w:rFonts w:hint="eastAsia" w:ascii="宋体" w:hAnsi="宋体" w:cs="宋体"/>
                <w:kern w:val="0"/>
                <w:sz w:val="20"/>
                <w:szCs w:val="20"/>
              </w:rPr>
            </w:pPr>
            <w:r>
              <w:rPr>
                <w:rFonts w:hint="eastAsia" w:ascii="宋体" w:hAnsi="宋体" w:cs="宋体"/>
                <w:kern w:val="0"/>
                <w:sz w:val="20"/>
                <w:szCs w:val="20"/>
              </w:rPr>
              <w:t>截至2023年12月31日，本单位已完成：管理学校数量27所，资助学生人数127人，开展教师培训数量3次，树立现代化服务意识，强化教师队伍规范管理，提高教育教学质量水平，保证全县各阶段适龄学生受到良好的教育。</w:t>
            </w:r>
          </w:p>
        </w:tc>
      </w:tr>
      <w:tr w14:paraId="4120A651">
        <w:tblPrEx>
          <w:tblCellMar>
            <w:top w:w="0" w:type="dxa"/>
            <w:left w:w="108" w:type="dxa"/>
            <w:bottom w:w="0" w:type="dxa"/>
            <w:right w:w="108" w:type="dxa"/>
          </w:tblCellMar>
        </w:tblPrEx>
        <w:trPr>
          <w:trHeight w:val="579" w:hRule="atLeast"/>
          <w:jc w:val="center"/>
        </w:trPr>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14:paraId="606447F9">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16" w:type="dxa"/>
            <w:tcBorders>
              <w:top w:val="nil"/>
              <w:left w:val="nil"/>
              <w:bottom w:val="single" w:color="auto" w:sz="4" w:space="0"/>
              <w:right w:val="single" w:color="auto" w:sz="4" w:space="0"/>
            </w:tcBorders>
            <w:shd w:val="clear" w:color="auto" w:fill="auto"/>
            <w:vAlign w:val="center"/>
          </w:tcPr>
          <w:p w14:paraId="022A1418">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265" w:type="dxa"/>
            <w:tcBorders>
              <w:top w:val="nil"/>
              <w:left w:val="nil"/>
              <w:bottom w:val="single" w:color="auto" w:sz="4" w:space="0"/>
              <w:right w:val="single" w:color="auto" w:sz="4" w:space="0"/>
            </w:tcBorders>
            <w:shd w:val="clear" w:color="auto" w:fill="auto"/>
            <w:vAlign w:val="center"/>
          </w:tcPr>
          <w:p w14:paraId="2351A121">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250" w:type="dxa"/>
            <w:tcBorders>
              <w:top w:val="nil"/>
              <w:left w:val="nil"/>
              <w:bottom w:val="single" w:color="auto" w:sz="4" w:space="0"/>
              <w:right w:val="single" w:color="auto" w:sz="4" w:space="0"/>
            </w:tcBorders>
            <w:shd w:val="clear" w:color="auto" w:fill="auto"/>
            <w:vAlign w:val="center"/>
          </w:tcPr>
          <w:p w14:paraId="0D9F429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17" w:type="dxa"/>
            <w:tcBorders>
              <w:top w:val="nil"/>
              <w:left w:val="nil"/>
              <w:bottom w:val="single" w:color="auto" w:sz="4" w:space="0"/>
              <w:right w:val="single" w:color="auto" w:sz="4" w:space="0"/>
            </w:tcBorders>
            <w:shd w:val="clear" w:color="auto" w:fill="auto"/>
            <w:vAlign w:val="center"/>
          </w:tcPr>
          <w:p w14:paraId="31CB406D">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1183" w:type="dxa"/>
            <w:tcBorders>
              <w:top w:val="nil"/>
              <w:left w:val="nil"/>
              <w:bottom w:val="single" w:color="auto" w:sz="4" w:space="0"/>
              <w:right w:val="single" w:color="auto" w:sz="4" w:space="0"/>
            </w:tcBorders>
            <w:shd w:val="clear" w:color="auto" w:fill="auto"/>
            <w:vAlign w:val="center"/>
          </w:tcPr>
          <w:p w14:paraId="5D7362B3">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7" w:type="dxa"/>
            <w:tcBorders>
              <w:top w:val="nil"/>
              <w:left w:val="nil"/>
              <w:bottom w:val="single" w:color="auto" w:sz="4" w:space="0"/>
              <w:right w:val="single" w:color="auto" w:sz="4" w:space="0"/>
            </w:tcBorders>
            <w:shd w:val="clear" w:color="auto" w:fill="auto"/>
            <w:vAlign w:val="center"/>
          </w:tcPr>
          <w:p w14:paraId="2E9E4359">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28" w:type="dxa"/>
            <w:tcBorders>
              <w:top w:val="nil"/>
              <w:left w:val="nil"/>
              <w:bottom w:val="single" w:color="auto" w:sz="4" w:space="0"/>
              <w:right w:val="single" w:color="auto" w:sz="4" w:space="0"/>
            </w:tcBorders>
            <w:shd w:val="clear" w:color="auto" w:fill="auto"/>
            <w:vAlign w:val="center"/>
          </w:tcPr>
          <w:p w14:paraId="088A6A6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D6E6375">
        <w:tblPrEx>
          <w:tblCellMar>
            <w:top w:w="0" w:type="dxa"/>
            <w:left w:w="108" w:type="dxa"/>
            <w:bottom w:w="0" w:type="dxa"/>
            <w:right w:w="108" w:type="dxa"/>
          </w:tblCellMar>
        </w:tblPrEx>
        <w:trPr>
          <w:trHeight w:val="741" w:hRule="atLeast"/>
          <w:jc w:val="center"/>
        </w:trPr>
        <w:tc>
          <w:tcPr>
            <w:tcW w:w="11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0BB46">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442D5E3F">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265" w:type="dxa"/>
            <w:tcBorders>
              <w:top w:val="nil"/>
              <w:left w:val="nil"/>
              <w:bottom w:val="single" w:color="auto" w:sz="4" w:space="0"/>
              <w:right w:val="single" w:color="auto" w:sz="4" w:space="0"/>
            </w:tcBorders>
            <w:shd w:val="clear" w:color="auto" w:fill="auto"/>
            <w:vAlign w:val="center"/>
          </w:tcPr>
          <w:p w14:paraId="1B856D5B">
            <w:pPr>
              <w:widowControl/>
              <w:jc w:val="center"/>
              <w:rPr>
                <w:rFonts w:hint="eastAsia" w:ascii="宋体" w:hAnsi="宋体" w:cs="宋体"/>
                <w:kern w:val="0"/>
                <w:sz w:val="20"/>
                <w:szCs w:val="20"/>
              </w:rPr>
            </w:pPr>
            <w:r>
              <w:rPr>
                <w:rFonts w:hint="eastAsia" w:ascii="宋体" w:hAnsi="宋体" w:cs="宋体"/>
                <w:kern w:val="0"/>
                <w:sz w:val="20"/>
                <w:szCs w:val="20"/>
              </w:rPr>
              <w:t>管理学校数量</w:t>
            </w:r>
          </w:p>
        </w:tc>
        <w:tc>
          <w:tcPr>
            <w:tcW w:w="1250" w:type="dxa"/>
            <w:tcBorders>
              <w:top w:val="nil"/>
              <w:left w:val="nil"/>
              <w:bottom w:val="single" w:color="auto" w:sz="4" w:space="0"/>
              <w:right w:val="single" w:color="auto" w:sz="4" w:space="0"/>
            </w:tcBorders>
            <w:shd w:val="clear" w:color="auto" w:fill="auto"/>
            <w:vAlign w:val="center"/>
          </w:tcPr>
          <w:p w14:paraId="68C1070F">
            <w:pPr>
              <w:widowControl/>
              <w:jc w:val="center"/>
              <w:rPr>
                <w:rFonts w:hint="eastAsia" w:ascii="宋体" w:hAnsi="宋体" w:cs="宋体"/>
                <w:kern w:val="0"/>
                <w:sz w:val="20"/>
                <w:szCs w:val="20"/>
              </w:rPr>
            </w:pPr>
            <w:r>
              <w:rPr>
                <w:rFonts w:hint="eastAsia" w:ascii="宋体" w:hAnsi="宋体" w:cs="宋体"/>
                <w:kern w:val="0"/>
                <w:sz w:val="20"/>
                <w:szCs w:val="20"/>
              </w:rPr>
              <w:t>&gt;=27所</w:t>
            </w:r>
          </w:p>
        </w:tc>
        <w:tc>
          <w:tcPr>
            <w:tcW w:w="1217" w:type="dxa"/>
            <w:tcBorders>
              <w:top w:val="nil"/>
              <w:left w:val="nil"/>
              <w:bottom w:val="single" w:color="auto" w:sz="4" w:space="0"/>
              <w:right w:val="single" w:color="auto" w:sz="4" w:space="0"/>
            </w:tcBorders>
            <w:shd w:val="clear" w:color="auto" w:fill="auto"/>
            <w:vAlign w:val="center"/>
          </w:tcPr>
          <w:p w14:paraId="5038C3D5">
            <w:pPr>
              <w:widowControl/>
              <w:jc w:val="center"/>
              <w:rPr>
                <w:rFonts w:hint="eastAsia" w:ascii="宋体" w:hAnsi="宋体" w:cs="宋体"/>
                <w:kern w:val="0"/>
                <w:sz w:val="20"/>
                <w:szCs w:val="20"/>
              </w:rPr>
            </w:pPr>
            <w:r>
              <w:rPr>
                <w:rFonts w:hint="eastAsia" w:ascii="宋体" w:hAnsi="宋体" w:cs="宋体"/>
                <w:kern w:val="0"/>
                <w:sz w:val="20"/>
                <w:szCs w:val="20"/>
              </w:rPr>
              <w:t>木垒哈萨克自治县教育局机构改革方案</w:t>
            </w:r>
          </w:p>
        </w:tc>
        <w:tc>
          <w:tcPr>
            <w:tcW w:w="1183" w:type="dxa"/>
            <w:tcBorders>
              <w:top w:val="nil"/>
              <w:left w:val="nil"/>
              <w:bottom w:val="single" w:color="auto" w:sz="4" w:space="0"/>
              <w:right w:val="single" w:color="auto" w:sz="4" w:space="0"/>
            </w:tcBorders>
            <w:shd w:val="clear" w:color="auto" w:fill="auto"/>
            <w:vAlign w:val="center"/>
          </w:tcPr>
          <w:p w14:paraId="2CBDA61C">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917" w:type="dxa"/>
            <w:tcBorders>
              <w:top w:val="nil"/>
              <w:left w:val="nil"/>
              <w:bottom w:val="single" w:color="auto" w:sz="4" w:space="0"/>
              <w:right w:val="single" w:color="auto" w:sz="4" w:space="0"/>
            </w:tcBorders>
            <w:shd w:val="clear" w:color="auto" w:fill="auto"/>
            <w:vAlign w:val="center"/>
          </w:tcPr>
          <w:p w14:paraId="029A50F3">
            <w:pPr>
              <w:widowControl/>
              <w:jc w:val="center"/>
              <w:rPr>
                <w:rFonts w:hint="eastAsia" w:ascii="宋体" w:hAnsi="宋体" w:cs="宋体"/>
                <w:kern w:val="0"/>
                <w:sz w:val="20"/>
                <w:szCs w:val="20"/>
              </w:rPr>
            </w:pPr>
            <w:r>
              <w:rPr>
                <w:rFonts w:hint="eastAsia" w:ascii="宋体" w:hAnsi="宋体" w:cs="宋体"/>
                <w:kern w:val="0"/>
                <w:sz w:val="20"/>
                <w:szCs w:val="20"/>
              </w:rPr>
              <w:t>=27所</w:t>
            </w:r>
          </w:p>
        </w:tc>
        <w:tc>
          <w:tcPr>
            <w:tcW w:w="728" w:type="dxa"/>
            <w:tcBorders>
              <w:top w:val="nil"/>
              <w:left w:val="nil"/>
              <w:bottom w:val="single" w:color="auto" w:sz="4" w:space="0"/>
              <w:right w:val="single" w:color="auto" w:sz="4" w:space="0"/>
            </w:tcBorders>
            <w:shd w:val="clear" w:color="auto" w:fill="auto"/>
            <w:vAlign w:val="center"/>
          </w:tcPr>
          <w:p w14:paraId="75202668">
            <w:pPr>
              <w:widowControl/>
              <w:jc w:val="center"/>
              <w:rPr>
                <w:rFonts w:hint="eastAsia" w:ascii="宋体" w:hAnsi="宋体" w:cs="宋体"/>
                <w:kern w:val="0"/>
                <w:sz w:val="20"/>
                <w:szCs w:val="20"/>
              </w:rPr>
            </w:pPr>
            <w:r>
              <w:rPr>
                <w:rFonts w:hint="eastAsia" w:ascii="宋体" w:hAnsi="宋体" w:cs="宋体"/>
                <w:kern w:val="0"/>
                <w:sz w:val="20"/>
                <w:szCs w:val="20"/>
              </w:rPr>
              <w:t>9</w:t>
            </w:r>
          </w:p>
        </w:tc>
      </w:tr>
      <w:tr w14:paraId="2D08560D">
        <w:tblPrEx>
          <w:tblCellMar>
            <w:top w:w="0" w:type="dxa"/>
            <w:left w:w="108" w:type="dxa"/>
            <w:bottom w:w="0" w:type="dxa"/>
            <w:right w:w="108" w:type="dxa"/>
          </w:tblCellMar>
        </w:tblPrEx>
        <w:trPr>
          <w:trHeight w:val="741"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3EEA8434">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5DE8CBE">
            <w:pPr>
              <w:widowControl/>
              <w:jc w:val="left"/>
              <w:rPr>
                <w:rFonts w:hint="eastAsia" w:ascii="宋体" w:hAnsi="宋体" w:cs="宋体"/>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14:paraId="05CA244D">
            <w:pPr>
              <w:widowControl/>
              <w:jc w:val="center"/>
              <w:rPr>
                <w:rFonts w:hint="eastAsia" w:ascii="宋体" w:hAnsi="宋体" w:cs="宋体"/>
                <w:kern w:val="0"/>
                <w:sz w:val="20"/>
                <w:szCs w:val="20"/>
              </w:rPr>
            </w:pPr>
            <w:r>
              <w:rPr>
                <w:rFonts w:hint="eastAsia" w:ascii="宋体" w:hAnsi="宋体" w:cs="宋体"/>
                <w:kern w:val="0"/>
                <w:sz w:val="20"/>
                <w:szCs w:val="20"/>
              </w:rPr>
              <w:t>资助学生人数</w:t>
            </w:r>
          </w:p>
        </w:tc>
        <w:tc>
          <w:tcPr>
            <w:tcW w:w="1250" w:type="dxa"/>
            <w:tcBorders>
              <w:top w:val="nil"/>
              <w:left w:val="nil"/>
              <w:bottom w:val="single" w:color="auto" w:sz="4" w:space="0"/>
              <w:right w:val="single" w:color="auto" w:sz="4" w:space="0"/>
            </w:tcBorders>
            <w:shd w:val="clear" w:color="auto" w:fill="auto"/>
            <w:vAlign w:val="center"/>
          </w:tcPr>
          <w:p w14:paraId="36DF5831">
            <w:pPr>
              <w:widowControl/>
              <w:jc w:val="center"/>
              <w:rPr>
                <w:rFonts w:hint="eastAsia" w:ascii="宋体" w:hAnsi="宋体" w:cs="宋体"/>
                <w:kern w:val="0"/>
                <w:sz w:val="20"/>
                <w:szCs w:val="20"/>
              </w:rPr>
            </w:pPr>
            <w:r>
              <w:rPr>
                <w:rFonts w:hint="eastAsia" w:ascii="宋体" w:hAnsi="宋体" w:cs="宋体"/>
                <w:kern w:val="0"/>
                <w:sz w:val="20"/>
                <w:szCs w:val="20"/>
              </w:rPr>
              <w:t>&gt;=127人</w:t>
            </w:r>
          </w:p>
        </w:tc>
        <w:tc>
          <w:tcPr>
            <w:tcW w:w="1217" w:type="dxa"/>
            <w:tcBorders>
              <w:top w:val="nil"/>
              <w:left w:val="nil"/>
              <w:bottom w:val="single" w:color="auto" w:sz="4" w:space="0"/>
              <w:right w:val="single" w:color="auto" w:sz="4" w:space="0"/>
            </w:tcBorders>
            <w:shd w:val="clear" w:color="auto" w:fill="auto"/>
            <w:vAlign w:val="center"/>
          </w:tcPr>
          <w:p w14:paraId="31472ED0">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vAlign w:val="center"/>
          </w:tcPr>
          <w:p w14:paraId="12DBA154">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917" w:type="dxa"/>
            <w:tcBorders>
              <w:top w:val="nil"/>
              <w:left w:val="nil"/>
              <w:bottom w:val="single" w:color="auto" w:sz="4" w:space="0"/>
              <w:right w:val="single" w:color="auto" w:sz="4" w:space="0"/>
            </w:tcBorders>
            <w:shd w:val="clear" w:color="auto" w:fill="auto"/>
            <w:vAlign w:val="center"/>
          </w:tcPr>
          <w:p w14:paraId="0EC8DD19">
            <w:pPr>
              <w:widowControl/>
              <w:jc w:val="center"/>
              <w:rPr>
                <w:rFonts w:hint="eastAsia" w:ascii="宋体" w:hAnsi="宋体" w:cs="宋体"/>
                <w:kern w:val="0"/>
                <w:sz w:val="20"/>
                <w:szCs w:val="20"/>
              </w:rPr>
            </w:pPr>
            <w:r>
              <w:rPr>
                <w:rFonts w:hint="eastAsia" w:ascii="宋体" w:hAnsi="宋体" w:cs="宋体"/>
                <w:kern w:val="0"/>
                <w:sz w:val="20"/>
                <w:szCs w:val="20"/>
              </w:rPr>
              <w:t>=127人</w:t>
            </w:r>
          </w:p>
        </w:tc>
        <w:tc>
          <w:tcPr>
            <w:tcW w:w="728" w:type="dxa"/>
            <w:tcBorders>
              <w:top w:val="nil"/>
              <w:left w:val="nil"/>
              <w:bottom w:val="single" w:color="auto" w:sz="4" w:space="0"/>
              <w:right w:val="single" w:color="auto" w:sz="4" w:space="0"/>
            </w:tcBorders>
            <w:shd w:val="clear" w:color="auto" w:fill="auto"/>
            <w:vAlign w:val="center"/>
          </w:tcPr>
          <w:p w14:paraId="4AD6C9CB">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10C304A9">
        <w:tblPrEx>
          <w:tblCellMar>
            <w:top w:w="0" w:type="dxa"/>
            <w:left w:w="108" w:type="dxa"/>
            <w:bottom w:w="0" w:type="dxa"/>
            <w:right w:w="108" w:type="dxa"/>
          </w:tblCellMar>
        </w:tblPrEx>
        <w:trPr>
          <w:trHeight w:val="741"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33D9FA61">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C6723EB">
            <w:pPr>
              <w:widowControl/>
              <w:jc w:val="left"/>
              <w:rPr>
                <w:rFonts w:hint="eastAsia" w:ascii="宋体" w:hAnsi="宋体" w:cs="宋体"/>
                <w:kern w:val="0"/>
                <w:sz w:val="20"/>
                <w:szCs w:val="20"/>
              </w:rPr>
            </w:pPr>
          </w:p>
        </w:tc>
        <w:tc>
          <w:tcPr>
            <w:tcW w:w="1265" w:type="dxa"/>
            <w:tcBorders>
              <w:top w:val="nil"/>
              <w:left w:val="nil"/>
              <w:bottom w:val="single" w:color="auto" w:sz="4" w:space="0"/>
              <w:right w:val="single" w:color="auto" w:sz="4" w:space="0"/>
            </w:tcBorders>
            <w:shd w:val="clear" w:color="auto" w:fill="auto"/>
            <w:vAlign w:val="center"/>
          </w:tcPr>
          <w:p w14:paraId="2BD9CF8E">
            <w:pPr>
              <w:widowControl/>
              <w:jc w:val="center"/>
              <w:rPr>
                <w:rFonts w:hint="eastAsia" w:ascii="宋体" w:hAnsi="宋体" w:cs="宋体"/>
                <w:kern w:val="0"/>
                <w:sz w:val="20"/>
                <w:szCs w:val="20"/>
              </w:rPr>
            </w:pPr>
            <w:r>
              <w:rPr>
                <w:rFonts w:hint="eastAsia" w:ascii="宋体" w:hAnsi="宋体" w:cs="宋体"/>
                <w:kern w:val="0"/>
                <w:sz w:val="20"/>
                <w:szCs w:val="20"/>
              </w:rPr>
              <w:t>开展教师培训数量</w:t>
            </w:r>
          </w:p>
        </w:tc>
        <w:tc>
          <w:tcPr>
            <w:tcW w:w="1250" w:type="dxa"/>
            <w:tcBorders>
              <w:top w:val="nil"/>
              <w:left w:val="nil"/>
              <w:bottom w:val="single" w:color="auto" w:sz="4" w:space="0"/>
              <w:right w:val="single" w:color="auto" w:sz="4" w:space="0"/>
            </w:tcBorders>
            <w:shd w:val="clear" w:color="auto" w:fill="auto"/>
            <w:vAlign w:val="center"/>
          </w:tcPr>
          <w:p w14:paraId="5DFC449D">
            <w:pPr>
              <w:widowControl/>
              <w:jc w:val="center"/>
              <w:rPr>
                <w:rFonts w:hint="eastAsia" w:ascii="宋体" w:hAnsi="宋体" w:cs="宋体"/>
                <w:kern w:val="0"/>
                <w:sz w:val="20"/>
                <w:szCs w:val="20"/>
              </w:rPr>
            </w:pPr>
            <w:r>
              <w:rPr>
                <w:rFonts w:hint="eastAsia" w:ascii="宋体" w:hAnsi="宋体" w:cs="宋体"/>
                <w:kern w:val="0"/>
                <w:sz w:val="20"/>
                <w:szCs w:val="20"/>
              </w:rPr>
              <w:t>&gt;=3次</w:t>
            </w:r>
          </w:p>
        </w:tc>
        <w:tc>
          <w:tcPr>
            <w:tcW w:w="1217" w:type="dxa"/>
            <w:tcBorders>
              <w:top w:val="nil"/>
              <w:left w:val="nil"/>
              <w:bottom w:val="single" w:color="auto" w:sz="4" w:space="0"/>
              <w:right w:val="single" w:color="auto" w:sz="4" w:space="0"/>
            </w:tcBorders>
            <w:shd w:val="clear" w:color="auto" w:fill="auto"/>
            <w:vAlign w:val="center"/>
          </w:tcPr>
          <w:p w14:paraId="31E1268F">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vAlign w:val="center"/>
          </w:tcPr>
          <w:p w14:paraId="2591088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7" w:type="dxa"/>
            <w:tcBorders>
              <w:top w:val="nil"/>
              <w:left w:val="nil"/>
              <w:bottom w:val="single" w:color="auto" w:sz="4" w:space="0"/>
              <w:right w:val="single" w:color="auto" w:sz="4" w:space="0"/>
            </w:tcBorders>
            <w:shd w:val="clear" w:color="auto" w:fill="auto"/>
            <w:vAlign w:val="center"/>
          </w:tcPr>
          <w:p w14:paraId="4800EEF2">
            <w:pPr>
              <w:widowControl/>
              <w:jc w:val="center"/>
              <w:rPr>
                <w:rFonts w:hint="eastAsia" w:ascii="宋体" w:hAnsi="宋体" w:cs="宋体"/>
                <w:kern w:val="0"/>
                <w:sz w:val="20"/>
                <w:szCs w:val="20"/>
              </w:rPr>
            </w:pPr>
            <w:r>
              <w:rPr>
                <w:rFonts w:hint="eastAsia" w:ascii="宋体" w:hAnsi="宋体" w:cs="宋体"/>
                <w:kern w:val="0"/>
                <w:sz w:val="20"/>
                <w:szCs w:val="20"/>
              </w:rPr>
              <w:t>=3次</w:t>
            </w:r>
          </w:p>
        </w:tc>
        <w:tc>
          <w:tcPr>
            <w:tcW w:w="728" w:type="dxa"/>
            <w:tcBorders>
              <w:top w:val="nil"/>
              <w:left w:val="nil"/>
              <w:bottom w:val="single" w:color="auto" w:sz="4" w:space="0"/>
              <w:right w:val="single" w:color="auto" w:sz="4" w:space="0"/>
            </w:tcBorders>
            <w:shd w:val="clear" w:color="auto" w:fill="auto"/>
            <w:vAlign w:val="center"/>
          </w:tcPr>
          <w:p w14:paraId="66DB93D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2BE7101">
        <w:tblPrEx>
          <w:tblCellMar>
            <w:top w:w="0" w:type="dxa"/>
            <w:left w:w="108" w:type="dxa"/>
            <w:bottom w:w="0" w:type="dxa"/>
            <w:right w:w="108" w:type="dxa"/>
          </w:tblCellMar>
        </w:tblPrEx>
        <w:trPr>
          <w:trHeight w:val="741"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2496764D">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3B453693">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265" w:type="dxa"/>
            <w:tcBorders>
              <w:top w:val="nil"/>
              <w:left w:val="nil"/>
              <w:bottom w:val="single" w:color="auto" w:sz="4" w:space="0"/>
              <w:right w:val="single" w:color="auto" w:sz="4" w:space="0"/>
            </w:tcBorders>
            <w:shd w:val="clear" w:color="auto" w:fill="auto"/>
            <w:vAlign w:val="center"/>
          </w:tcPr>
          <w:p w14:paraId="694B6DA2">
            <w:pPr>
              <w:widowControl/>
              <w:jc w:val="center"/>
              <w:rPr>
                <w:rFonts w:hint="eastAsia" w:ascii="宋体" w:hAnsi="宋体" w:cs="宋体"/>
                <w:kern w:val="0"/>
                <w:sz w:val="20"/>
                <w:szCs w:val="20"/>
              </w:rPr>
            </w:pPr>
            <w:r>
              <w:rPr>
                <w:rFonts w:hint="eastAsia" w:ascii="宋体" w:hAnsi="宋体" w:cs="宋体"/>
                <w:kern w:val="0"/>
                <w:sz w:val="20"/>
                <w:szCs w:val="20"/>
              </w:rPr>
              <w:t>助学金发放及时率</w:t>
            </w:r>
          </w:p>
        </w:tc>
        <w:tc>
          <w:tcPr>
            <w:tcW w:w="1250" w:type="dxa"/>
            <w:tcBorders>
              <w:top w:val="nil"/>
              <w:left w:val="nil"/>
              <w:bottom w:val="single" w:color="auto" w:sz="4" w:space="0"/>
              <w:right w:val="single" w:color="auto" w:sz="4" w:space="0"/>
            </w:tcBorders>
            <w:shd w:val="clear" w:color="auto" w:fill="auto"/>
            <w:vAlign w:val="center"/>
          </w:tcPr>
          <w:p w14:paraId="0DB9BD9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217" w:type="dxa"/>
            <w:tcBorders>
              <w:top w:val="nil"/>
              <w:left w:val="nil"/>
              <w:bottom w:val="single" w:color="auto" w:sz="4" w:space="0"/>
              <w:right w:val="single" w:color="auto" w:sz="4" w:space="0"/>
            </w:tcBorders>
            <w:shd w:val="clear" w:color="auto" w:fill="auto"/>
            <w:vAlign w:val="center"/>
          </w:tcPr>
          <w:p w14:paraId="29AB0640">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vAlign w:val="center"/>
          </w:tcPr>
          <w:p w14:paraId="211B882A">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917" w:type="dxa"/>
            <w:tcBorders>
              <w:top w:val="nil"/>
              <w:left w:val="nil"/>
              <w:bottom w:val="single" w:color="auto" w:sz="4" w:space="0"/>
              <w:right w:val="single" w:color="auto" w:sz="4" w:space="0"/>
            </w:tcBorders>
            <w:shd w:val="clear" w:color="auto" w:fill="auto"/>
            <w:vAlign w:val="center"/>
          </w:tcPr>
          <w:p w14:paraId="38436E9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28" w:type="dxa"/>
            <w:tcBorders>
              <w:top w:val="nil"/>
              <w:left w:val="nil"/>
              <w:bottom w:val="single" w:color="auto" w:sz="4" w:space="0"/>
              <w:right w:val="single" w:color="auto" w:sz="4" w:space="0"/>
            </w:tcBorders>
            <w:shd w:val="clear" w:color="auto" w:fill="auto"/>
            <w:vAlign w:val="center"/>
          </w:tcPr>
          <w:p w14:paraId="0DF6DE65">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59057AD6">
        <w:tblPrEx>
          <w:tblCellMar>
            <w:top w:w="0" w:type="dxa"/>
            <w:left w:w="108" w:type="dxa"/>
            <w:bottom w:w="0" w:type="dxa"/>
            <w:right w:w="108" w:type="dxa"/>
          </w:tblCellMar>
        </w:tblPrEx>
        <w:trPr>
          <w:trHeight w:val="741" w:hRule="atLeast"/>
          <w:jc w:val="center"/>
        </w:trPr>
        <w:tc>
          <w:tcPr>
            <w:tcW w:w="11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2028F">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16" w:type="dxa"/>
            <w:tcBorders>
              <w:top w:val="nil"/>
              <w:left w:val="nil"/>
              <w:bottom w:val="single" w:color="auto" w:sz="4" w:space="0"/>
              <w:right w:val="single" w:color="auto" w:sz="4" w:space="0"/>
            </w:tcBorders>
            <w:shd w:val="clear" w:color="auto" w:fill="auto"/>
            <w:vAlign w:val="center"/>
          </w:tcPr>
          <w:p w14:paraId="3B2927ED">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265" w:type="dxa"/>
            <w:tcBorders>
              <w:top w:val="nil"/>
              <w:left w:val="nil"/>
              <w:bottom w:val="single" w:color="auto" w:sz="4" w:space="0"/>
              <w:right w:val="single" w:color="auto" w:sz="4" w:space="0"/>
            </w:tcBorders>
            <w:shd w:val="clear" w:color="auto" w:fill="auto"/>
            <w:vAlign w:val="center"/>
          </w:tcPr>
          <w:p w14:paraId="34ED923B">
            <w:pPr>
              <w:widowControl/>
              <w:jc w:val="center"/>
              <w:rPr>
                <w:rFonts w:hint="eastAsia" w:ascii="宋体" w:hAnsi="宋体" w:cs="宋体"/>
                <w:kern w:val="0"/>
                <w:sz w:val="20"/>
                <w:szCs w:val="20"/>
              </w:rPr>
            </w:pPr>
            <w:r>
              <w:rPr>
                <w:rFonts w:hint="eastAsia" w:ascii="宋体" w:hAnsi="宋体" w:cs="宋体"/>
                <w:kern w:val="0"/>
                <w:sz w:val="20"/>
                <w:szCs w:val="20"/>
              </w:rPr>
              <w:t>普惠性幼儿园覆盖率</w:t>
            </w:r>
          </w:p>
        </w:tc>
        <w:tc>
          <w:tcPr>
            <w:tcW w:w="1250" w:type="dxa"/>
            <w:tcBorders>
              <w:top w:val="nil"/>
              <w:left w:val="nil"/>
              <w:bottom w:val="single" w:color="auto" w:sz="4" w:space="0"/>
              <w:right w:val="single" w:color="auto" w:sz="4" w:space="0"/>
            </w:tcBorders>
            <w:shd w:val="clear" w:color="auto" w:fill="auto"/>
            <w:vAlign w:val="center"/>
          </w:tcPr>
          <w:p w14:paraId="190FA0D3">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217" w:type="dxa"/>
            <w:tcBorders>
              <w:top w:val="nil"/>
              <w:left w:val="nil"/>
              <w:bottom w:val="single" w:color="auto" w:sz="4" w:space="0"/>
              <w:right w:val="single" w:color="auto" w:sz="4" w:space="0"/>
            </w:tcBorders>
            <w:shd w:val="clear" w:color="auto" w:fill="auto"/>
            <w:vAlign w:val="center"/>
          </w:tcPr>
          <w:p w14:paraId="07998BC2">
            <w:pPr>
              <w:widowControl/>
              <w:jc w:val="center"/>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vAlign w:val="center"/>
          </w:tcPr>
          <w:p w14:paraId="2893416F">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17" w:type="dxa"/>
            <w:tcBorders>
              <w:top w:val="nil"/>
              <w:left w:val="nil"/>
              <w:bottom w:val="single" w:color="auto" w:sz="4" w:space="0"/>
              <w:right w:val="single" w:color="auto" w:sz="4" w:space="0"/>
            </w:tcBorders>
            <w:shd w:val="clear" w:color="auto" w:fill="auto"/>
            <w:vAlign w:val="center"/>
          </w:tcPr>
          <w:p w14:paraId="3441FC64">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728" w:type="dxa"/>
            <w:tcBorders>
              <w:top w:val="nil"/>
              <w:left w:val="nil"/>
              <w:bottom w:val="single" w:color="auto" w:sz="4" w:space="0"/>
              <w:right w:val="single" w:color="auto" w:sz="4" w:space="0"/>
            </w:tcBorders>
            <w:shd w:val="clear" w:color="auto" w:fill="auto"/>
            <w:vAlign w:val="center"/>
          </w:tcPr>
          <w:p w14:paraId="627C6397">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48CED1F5">
        <w:tblPrEx>
          <w:tblCellMar>
            <w:top w:w="0" w:type="dxa"/>
            <w:left w:w="108" w:type="dxa"/>
            <w:bottom w:w="0" w:type="dxa"/>
            <w:right w:w="108" w:type="dxa"/>
          </w:tblCellMar>
        </w:tblPrEx>
        <w:trPr>
          <w:trHeight w:val="741"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42463B8F">
            <w:pPr>
              <w:widowControl/>
              <w:jc w:val="left"/>
              <w:rPr>
                <w:rFonts w:hint="eastAsia" w:ascii="宋体" w:hAnsi="宋体" w:cs="宋体"/>
                <w:kern w:val="0"/>
                <w:sz w:val="20"/>
                <w:szCs w:val="20"/>
              </w:rPr>
            </w:pPr>
          </w:p>
        </w:tc>
        <w:tc>
          <w:tcPr>
            <w:tcW w:w="816" w:type="dxa"/>
            <w:vMerge w:val="restart"/>
            <w:tcBorders>
              <w:top w:val="nil"/>
              <w:left w:val="single" w:color="auto" w:sz="4" w:space="0"/>
              <w:bottom w:val="single" w:color="auto" w:sz="4" w:space="0"/>
              <w:right w:val="single" w:color="auto" w:sz="4" w:space="0"/>
            </w:tcBorders>
            <w:shd w:val="clear" w:color="auto" w:fill="auto"/>
            <w:noWrap/>
            <w:vAlign w:val="center"/>
          </w:tcPr>
          <w:p w14:paraId="1B67B24C">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1265" w:type="dxa"/>
            <w:tcBorders>
              <w:top w:val="nil"/>
              <w:left w:val="nil"/>
              <w:bottom w:val="single" w:color="auto" w:sz="4" w:space="0"/>
              <w:right w:val="single" w:color="auto" w:sz="4" w:space="0"/>
            </w:tcBorders>
            <w:shd w:val="clear" w:color="auto" w:fill="auto"/>
            <w:noWrap/>
            <w:vAlign w:val="center"/>
          </w:tcPr>
          <w:p w14:paraId="742FBCD0">
            <w:pPr>
              <w:widowControl/>
              <w:jc w:val="left"/>
              <w:rPr>
                <w:rFonts w:hint="eastAsia" w:ascii="宋体" w:hAnsi="宋体" w:cs="宋体"/>
                <w:kern w:val="0"/>
                <w:sz w:val="20"/>
                <w:szCs w:val="20"/>
              </w:rPr>
            </w:pPr>
            <w:r>
              <w:rPr>
                <w:rFonts w:hint="eastAsia" w:ascii="宋体" w:hAnsi="宋体" w:cs="宋体"/>
                <w:kern w:val="0"/>
                <w:sz w:val="20"/>
                <w:szCs w:val="20"/>
              </w:rPr>
              <w:t>各类培训及学习次数</w:t>
            </w:r>
          </w:p>
        </w:tc>
        <w:tc>
          <w:tcPr>
            <w:tcW w:w="1250" w:type="dxa"/>
            <w:tcBorders>
              <w:top w:val="nil"/>
              <w:left w:val="nil"/>
              <w:bottom w:val="single" w:color="auto" w:sz="4" w:space="0"/>
              <w:right w:val="single" w:color="auto" w:sz="4" w:space="0"/>
            </w:tcBorders>
            <w:shd w:val="clear" w:color="auto" w:fill="auto"/>
            <w:noWrap/>
            <w:vAlign w:val="center"/>
          </w:tcPr>
          <w:p w14:paraId="666B6209">
            <w:pPr>
              <w:widowControl/>
              <w:jc w:val="left"/>
              <w:rPr>
                <w:rFonts w:hint="eastAsia" w:ascii="宋体" w:hAnsi="宋体" w:cs="宋体"/>
                <w:kern w:val="0"/>
                <w:sz w:val="20"/>
                <w:szCs w:val="20"/>
              </w:rPr>
            </w:pPr>
            <w:r>
              <w:rPr>
                <w:rFonts w:hint="eastAsia" w:ascii="宋体" w:hAnsi="宋体" w:cs="宋体"/>
                <w:kern w:val="0"/>
                <w:sz w:val="20"/>
                <w:szCs w:val="20"/>
              </w:rPr>
              <w:t>&gt;=20次</w:t>
            </w:r>
          </w:p>
        </w:tc>
        <w:tc>
          <w:tcPr>
            <w:tcW w:w="1217" w:type="dxa"/>
            <w:tcBorders>
              <w:top w:val="nil"/>
              <w:left w:val="nil"/>
              <w:bottom w:val="single" w:color="auto" w:sz="4" w:space="0"/>
              <w:right w:val="single" w:color="auto" w:sz="4" w:space="0"/>
            </w:tcBorders>
            <w:shd w:val="clear" w:color="auto" w:fill="auto"/>
            <w:noWrap/>
            <w:vAlign w:val="center"/>
          </w:tcPr>
          <w:p w14:paraId="409CD174">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noWrap/>
            <w:vAlign w:val="center"/>
          </w:tcPr>
          <w:p w14:paraId="5B1C3557">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17" w:type="dxa"/>
            <w:tcBorders>
              <w:top w:val="nil"/>
              <w:left w:val="nil"/>
              <w:bottom w:val="single" w:color="auto" w:sz="4" w:space="0"/>
              <w:right w:val="single" w:color="auto" w:sz="4" w:space="0"/>
            </w:tcBorders>
            <w:shd w:val="clear" w:color="auto" w:fill="auto"/>
            <w:noWrap/>
            <w:vAlign w:val="center"/>
          </w:tcPr>
          <w:p w14:paraId="64374184">
            <w:pPr>
              <w:widowControl/>
              <w:jc w:val="left"/>
              <w:rPr>
                <w:rFonts w:hint="eastAsia" w:ascii="宋体" w:hAnsi="宋体" w:cs="宋体"/>
                <w:kern w:val="0"/>
                <w:sz w:val="20"/>
                <w:szCs w:val="20"/>
              </w:rPr>
            </w:pPr>
            <w:r>
              <w:rPr>
                <w:rFonts w:hint="eastAsia" w:ascii="宋体" w:hAnsi="宋体" w:cs="宋体"/>
                <w:kern w:val="0"/>
                <w:sz w:val="20"/>
                <w:szCs w:val="20"/>
              </w:rPr>
              <w:t>=20次</w:t>
            </w:r>
          </w:p>
        </w:tc>
        <w:tc>
          <w:tcPr>
            <w:tcW w:w="728" w:type="dxa"/>
            <w:tcBorders>
              <w:top w:val="nil"/>
              <w:left w:val="nil"/>
              <w:bottom w:val="single" w:color="auto" w:sz="4" w:space="0"/>
              <w:right w:val="single" w:color="auto" w:sz="4" w:space="0"/>
            </w:tcBorders>
            <w:shd w:val="clear" w:color="auto" w:fill="auto"/>
            <w:noWrap/>
            <w:vAlign w:val="center"/>
          </w:tcPr>
          <w:p w14:paraId="36D948E9">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23F4AD01">
        <w:tblPrEx>
          <w:tblCellMar>
            <w:top w:w="0" w:type="dxa"/>
            <w:left w:w="108" w:type="dxa"/>
            <w:bottom w:w="0" w:type="dxa"/>
            <w:right w:w="108" w:type="dxa"/>
          </w:tblCellMar>
        </w:tblPrEx>
        <w:trPr>
          <w:trHeight w:val="741" w:hRule="atLeast"/>
          <w:jc w:val="center"/>
        </w:trPr>
        <w:tc>
          <w:tcPr>
            <w:tcW w:w="1146" w:type="dxa"/>
            <w:vMerge w:val="continue"/>
            <w:tcBorders>
              <w:top w:val="single" w:color="auto" w:sz="4" w:space="0"/>
              <w:left w:val="single" w:color="auto" w:sz="4" w:space="0"/>
              <w:bottom w:val="single" w:color="auto" w:sz="4" w:space="0"/>
              <w:right w:val="single" w:color="auto" w:sz="4" w:space="0"/>
            </w:tcBorders>
            <w:vAlign w:val="center"/>
          </w:tcPr>
          <w:p w14:paraId="41599080">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240958F1">
            <w:pPr>
              <w:widowControl/>
              <w:jc w:val="left"/>
              <w:rPr>
                <w:rFonts w:hint="eastAsia" w:ascii="宋体" w:hAnsi="宋体" w:cs="宋体"/>
                <w:kern w:val="0"/>
                <w:sz w:val="20"/>
                <w:szCs w:val="20"/>
              </w:rPr>
            </w:pPr>
          </w:p>
        </w:tc>
        <w:tc>
          <w:tcPr>
            <w:tcW w:w="1265" w:type="dxa"/>
            <w:tcBorders>
              <w:top w:val="nil"/>
              <w:left w:val="nil"/>
              <w:bottom w:val="single" w:color="auto" w:sz="4" w:space="0"/>
              <w:right w:val="single" w:color="auto" w:sz="4" w:space="0"/>
            </w:tcBorders>
            <w:shd w:val="clear" w:color="auto" w:fill="auto"/>
            <w:noWrap/>
            <w:vAlign w:val="center"/>
          </w:tcPr>
          <w:p w14:paraId="15A5D23F">
            <w:pPr>
              <w:widowControl/>
              <w:jc w:val="left"/>
              <w:rPr>
                <w:rFonts w:hint="eastAsia" w:ascii="宋体" w:hAnsi="宋体" w:cs="宋体"/>
                <w:kern w:val="0"/>
                <w:sz w:val="20"/>
                <w:szCs w:val="20"/>
              </w:rPr>
            </w:pPr>
            <w:r>
              <w:rPr>
                <w:rFonts w:hint="eastAsia" w:ascii="宋体" w:hAnsi="宋体" w:cs="宋体"/>
                <w:kern w:val="0"/>
                <w:sz w:val="20"/>
                <w:szCs w:val="20"/>
              </w:rPr>
              <w:t>高中升学率</w:t>
            </w:r>
          </w:p>
        </w:tc>
        <w:tc>
          <w:tcPr>
            <w:tcW w:w="1250" w:type="dxa"/>
            <w:tcBorders>
              <w:top w:val="nil"/>
              <w:left w:val="nil"/>
              <w:bottom w:val="single" w:color="auto" w:sz="4" w:space="0"/>
              <w:right w:val="single" w:color="auto" w:sz="4" w:space="0"/>
            </w:tcBorders>
            <w:shd w:val="clear" w:color="auto" w:fill="auto"/>
            <w:noWrap/>
            <w:vAlign w:val="center"/>
          </w:tcPr>
          <w:p w14:paraId="157F7350">
            <w:pPr>
              <w:widowControl/>
              <w:jc w:val="left"/>
              <w:rPr>
                <w:rFonts w:hint="eastAsia" w:ascii="宋体" w:hAnsi="宋体" w:cs="宋体"/>
                <w:kern w:val="0"/>
                <w:sz w:val="20"/>
                <w:szCs w:val="20"/>
              </w:rPr>
            </w:pPr>
            <w:r>
              <w:rPr>
                <w:rFonts w:hint="eastAsia" w:ascii="宋体" w:hAnsi="宋体" w:cs="宋体"/>
                <w:kern w:val="0"/>
                <w:sz w:val="20"/>
                <w:szCs w:val="20"/>
              </w:rPr>
              <w:t>&gt;=75%</w:t>
            </w:r>
          </w:p>
        </w:tc>
        <w:tc>
          <w:tcPr>
            <w:tcW w:w="1217" w:type="dxa"/>
            <w:tcBorders>
              <w:top w:val="nil"/>
              <w:left w:val="nil"/>
              <w:bottom w:val="single" w:color="auto" w:sz="4" w:space="0"/>
              <w:right w:val="single" w:color="auto" w:sz="4" w:space="0"/>
            </w:tcBorders>
            <w:shd w:val="clear" w:color="auto" w:fill="auto"/>
            <w:noWrap/>
            <w:vAlign w:val="center"/>
          </w:tcPr>
          <w:p w14:paraId="55776EEC">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2022年工作总结和2024年重点工作计划</w:t>
            </w:r>
          </w:p>
        </w:tc>
        <w:tc>
          <w:tcPr>
            <w:tcW w:w="1183" w:type="dxa"/>
            <w:tcBorders>
              <w:top w:val="nil"/>
              <w:left w:val="nil"/>
              <w:bottom w:val="single" w:color="auto" w:sz="4" w:space="0"/>
              <w:right w:val="single" w:color="auto" w:sz="4" w:space="0"/>
            </w:tcBorders>
            <w:shd w:val="clear" w:color="auto" w:fill="auto"/>
            <w:noWrap/>
            <w:vAlign w:val="center"/>
          </w:tcPr>
          <w:p w14:paraId="61E729AD">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17" w:type="dxa"/>
            <w:tcBorders>
              <w:top w:val="nil"/>
              <w:left w:val="nil"/>
              <w:bottom w:val="single" w:color="auto" w:sz="4" w:space="0"/>
              <w:right w:val="single" w:color="auto" w:sz="4" w:space="0"/>
            </w:tcBorders>
            <w:shd w:val="clear" w:color="auto" w:fill="auto"/>
            <w:noWrap/>
            <w:vAlign w:val="center"/>
          </w:tcPr>
          <w:p w14:paraId="7C36B8CC">
            <w:pPr>
              <w:widowControl/>
              <w:jc w:val="left"/>
              <w:rPr>
                <w:rFonts w:hint="eastAsia" w:ascii="宋体" w:hAnsi="宋体" w:cs="宋体"/>
                <w:kern w:val="0"/>
                <w:sz w:val="20"/>
                <w:szCs w:val="20"/>
              </w:rPr>
            </w:pPr>
            <w:r>
              <w:rPr>
                <w:rFonts w:hint="eastAsia" w:ascii="宋体" w:hAnsi="宋体" w:cs="宋体"/>
                <w:kern w:val="0"/>
                <w:sz w:val="20"/>
                <w:szCs w:val="20"/>
              </w:rPr>
              <w:t>=75%</w:t>
            </w:r>
          </w:p>
        </w:tc>
        <w:tc>
          <w:tcPr>
            <w:tcW w:w="728" w:type="dxa"/>
            <w:tcBorders>
              <w:top w:val="nil"/>
              <w:left w:val="nil"/>
              <w:bottom w:val="single" w:color="auto" w:sz="4" w:space="0"/>
              <w:right w:val="single" w:color="auto" w:sz="4" w:space="0"/>
            </w:tcBorders>
            <w:shd w:val="clear" w:color="auto" w:fill="auto"/>
            <w:noWrap/>
            <w:vAlign w:val="center"/>
          </w:tcPr>
          <w:p w14:paraId="5A5C59FA">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322B9717">
        <w:tblPrEx>
          <w:tblCellMar>
            <w:top w:w="0" w:type="dxa"/>
            <w:left w:w="108" w:type="dxa"/>
            <w:bottom w:w="0" w:type="dxa"/>
            <w:right w:w="108" w:type="dxa"/>
          </w:tblCellMar>
        </w:tblPrEx>
        <w:trPr>
          <w:trHeight w:val="741" w:hRule="atLeast"/>
          <w:jc w:val="center"/>
        </w:trPr>
        <w:tc>
          <w:tcPr>
            <w:tcW w:w="11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9DC964">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16" w:type="dxa"/>
            <w:vMerge w:val="continue"/>
            <w:tcBorders>
              <w:top w:val="nil"/>
              <w:left w:val="single" w:color="auto" w:sz="4" w:space="0"/>
              <w:bottom w:val="single" w:color="auto" w:sz="4" w:space="0"/>
              <w:right w:val="single" w:color="auto" w:sz="4" w:space="0"/>
            </w:tcBorders>
            <w:vAlign w:val="center"/>
          </w:tcPr>
          <w:p w14:paraId="4C43ECDA">
            <w:pPr>
              <w:widowControl/>
              <w:jc w:val="left"/>
              <w:rPr>
                <w:rFonts w:hint="eastAsia" w:ascii="宋体" w:hAnsi="宋体" w:cs="宋体"/>
                <w:kern w:val="0"/>
                <w:sz w:val="20"/>
                <w:szCs w:val="20"/>
              </w:rPr>
            </w:pPr>
          </w:p>
        </w:tc>
        <w:tc>
          <w:tcPr>
            <w:tcW w:w="1265" w:type="dxa"/>
            <w:tcBorders>
              <w:top w:val="nil"/>
              <w:left w:val="nil"/>
              <w:bottom w:val="single" w:color="auto" w:sz="4" w:space="0"/>
              <w:right w:val="single" w:color="auto" w:sz="4" w:space="0"/>
            </w:tcBorders>
            <w:shd w:val="clear" w:color="auto" w:fill="auto"/>
            <w:noWrap/>
            <w:vAlign w:val="center"/>
          </w:tcPr>
          <w:p w14:paraId="64E233D8">
            <w:pPr>
              <w:widowControl/>
              <w:jc w:val="left"/>
              <w:rPr>
                <w:rFonts w:hint="eastAsia" w:ascii="宋体" w:hAnsi="宋体" w:cs="宋体"/>
                <w:kern w:val="0"/>
                <w:sz w:val="20"/>
                <w:szCs w:val="20"/>
              </w:rPr>
            </w:pPr>
            <w:r>
              <w:rPr>
                <w:rFonts w:hint="eastAsia" w:ascii="宋体" w:hAnsi="宋体" w:cs="宋体"/>
                <w:kern w:val="0"/>
                <w:sz w:val="20"/>
                <w:szCs w:val="20"/>
              </w:rPr>
              <w:t>巩固学前教育毛入学率</w:t>
            </w:r>
          </w:p>
        </w:tc>
        <w:tc>
          <w:tcPr>
            <w:tcW w:w="1250" w:type="dxa"/>
            <w:tcBorders>
              <w:top w:val="nil"/>
              <w:left w:val="nil"/>
              <w:bottom w:val="single" w:color="auto" w:sz="4" w:space="0"/>
              <w:right w:val="single" w:color="auto" w:sz="4" w:space="0"/>
            </w:tcBorders>
            <w:shd w:val="clear" w:color="auto" w:fill="auto"/>
            <w:noWrap/>
            <w:vAlign w:val="center"/>
          </w:tcPr>
          <w:p w14:paraId="54EBDEB4">
            <w:pPr>
              <w:widowControl/>
              <w:jc w:val="left"/>
              <w:rPr>
                <w:rFonts w:hint="eastAsia" w:ascii="宋体" w:hAnsi="宋体" w:cs="宋体"/>
                <w:kern w:val="0"/>
                <w:sz w:val="20"/>
                <w:szCs w:val="20"/>
              </w:rPr>
            </w:pPr>
            <w:r>
              <w:rPr>
                <w:rFonts w:hint="eastAsia" w:ascii="宋体" w:hAnsi="宋体" w:cs="宋体"/>
                <w:kern w:val="0"/>
                <w:sz w:val="20"/>
                <w:szCs w:val="20"/>
              </w:rPr>
              <w:t>&gt;=90%</w:t>
            </w:r>
          </w:p>
        </w:tc>
        <w:tc>
          <w:tcPr>
            <w:tcW w:w="1217" w:type="dxa"/>
            <w:tcBorders>
              <w:top w:val="nil"/>
              <w:left w:val="nil"/>
              <w:bottom w:val="single" w:color="auto" w:sz="4" w:space="0"/>
              <w:right w:val="single" w:color="auto" w:sz="4" w:space="0"/>
            </w:tcBorders>
            <w:shd w:val="clear" w:color="auto" w:fill="auto"/>
            <w:noWrap/>
            <w:vAlign w:val="center"/>
          </w:tcPr>
          <w:p w14:paraId="77CB752E">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noWrap/>
            <w:vAlign w:val="center"/>
          </w:tcPr>
          <w:p w14:paraId="535B6517">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17" w:type="dxa"/>
            <w:tcBorders>
              <w:top w:val="nil"/>
              <w:left w:val="nil"/>
              <w:bottom w:val="single" w:color="auto" w:sz="4" w:space="0"/>
              <w:right w:val="single" w:color="auto" w:sz="4" w:space="0"/>
            </w:tcBorders>
            <w:shd w:val="clear" w:color="auto" w:fill="auto"/>
            <w:noWrap/>
            <w:vAlign w:val="center"/>
          </w:tcPr>
          <w:p w14:paraId="7441F519">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728" w:type="dxa"/>
            <w:tcBorders>
              <w:top w:val="nil"/>
              <w:left w:val="nil"/>
              <w:bottom w:val="single" w:color="auto" w:sz="4" w:space="0"/>
              <w:right w:val="single" w:color="auto" w:sz="4" w:space="0"/>
            </w:tcBorders>
            <w:shd w:val="clear" w:color="auto" w:fill="auto"/>
            <w:noWrap/>
            <w:vAlign w:val="center"/>
          </w:tcPr>
          <w:p w14:paraId="2164C6CE">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10B3C5D9">
        <w:tblPrEx>
          <w:tblCellMar>
            <w:top w:w="0" w:type="dxa"/>
            <w:left w:w="108" w:type="dxa"/>
            <w:bottom w:w="0" w:type="dxa"/>
            <w:right w:w="108" w:type="dxa"/>
          </w:tblCellMar>
        </w:tblPrEx>
        <w:trPr>
          <w:trHeight w:val="741" w:hRule="atLeast"/>
          <w:jc w:val="center"/>
        </w:trPr>
        <w:tc>
          <w:tcPr>
            <w:tcW w:w="11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C36D63">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16" w:type="dxa"/>
            <w:tcBorders>
              <w:top w:val="nil"/>
              <w:left w:val="nil"/>
              <w:bottom w:val="single" w:color="auto" w:sz="4" w:space="0"/>
              <w:right w:val="single" w:color="auto" w:sz="4" w:space="0"/>
            </w:tcBorders>
            <w:shd w:val="clear" w:color="auto" w:fill="auto"/>
            <w:noWrap/>
            <w:vAlign w:val="center"/>
          </w:tcPr>
          <w:p w14:paraId="0F484942">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265" w:type="dxa"/>
            <w:tcBorders>
              <w:top w:val="nil"/>
              <w:left w:val="nil"/>
              <w:bottom w:val="single" w:color="auto" w:sz="4" w:space="0"/>
              <w:right w:val="single" w:color="auto" w:sz="4" w:space="0"/>
            </w:tcBorders>
            <w:shd w:val="clear" w:color="auto" w:fill="auto"/>
            <w:noWrap/>
            <w:vAlign w:val="center"/>
          </w:tcPr>
          <w:p w14:paraId="632F17BB">
            <w:pPr>
              <w:widowControl/>
              <w:jc w:val="left"/>
              <w:rPr>
                <w:rFonts w:hint="eastAsia" w:ascii="宋体" w:hAnsi="宋体" w:cs="宋体"/>
                <w:kern w:val="0"/>
                <w:sz w:val="20"/>
                <w:szCs w:val="20"/>
              </w:rPr>
            </w:pPr>
            <w:r>
              <w:rPr>
                <w:rFonts w:hint="eastAsia" w:ascii="宋体" w:hAnsi="宋体" w:cs="宋体"/>
                <w:kern w:val="0"/>
                <w:sz w:val="20"/>
                <w:szCs w:val="20"/>
              </w:rPr>
              <w:t>师生满意度</w:t>
            </w:r>
          </w:p>
        </w:tc>
        <w:tc>
          <w:tcPr>
            <w:tcW w:w="1250" w:type="dxa"/>
            <w:tcBorders>
              <w:top w:val="nil"/>
              <w:left w:val="nil"/>
              <w:bottom w:val="single" w:color="auto" w:sz="4" w:space="0"/>
              <w:right w:val="single" w:color="auto" w:sz="4" w:space="0"/>
            </w:tcBorders>
            <w:shd w:val="clear" w:color="auto" w:fill="auto"/>
            <w:noWrap/>
            <w:vAlign w:val="center"/>
          </w:tcPr>
          <w:p w14:paraId="20AE47F6">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17" w:type="dxa"/>
            <w:tcBorders>
              <w:top w:val="nil"/>
              <w:left w:val="nil"/>
              <w:bottom w:val="single" w:color="auto" w:sz="4" w:space="0"/>
              <w:right w:val="single" w:color="auto" w:sz="4" w:space="0"/>
            </w:tcBorders>
            <w:shd w:val="clear" w:color="auto" w:fill="auto"/>
            <w:noWrap/>
            <w:vAlign w:val="center"/>
          </w:tcPr>
          <w:p w14:paraId="590B78D7">
            <w:pPr>
              <w:widowControl/>
              <w:jc w:val="left"/>
              <w:rPr>
                <w:rFonts w:hint="eastAsia" w:ascii="宋体" w:hAnsi="宋体" w:cs="宋体"/>
                <w:kern w:val="0"/>
                <w:sz w:val="20"/>
                <w:szCs w:val="20"/>
              </w:rPr>
            </w:pPr>
            <w:r>
              <w:rPr>
                <w:rFonts w:hint="eastAsia" w:ascii="宋体" w:hAnsi="宋体" w:cs="宋体"/>
                <w:kern w:val="0"/>
                <w:sz w:val="20"/>
                <w:szCs w:val="20"/>
                <w:lang w:eastAsia="zh-CN"/>
              </w:rPr>
              <w:t>木垒哈萨克自治县教育局</w:t>
            </w:r>
            <w:r>
              <w:rPr>
                <w:rFonts w:hint="eastAsia" w:ascii="宋体" w:hAnsi="宋体" w:cs="宋体"/>
                <w:kern w:val="0"/>
                <w:sz w:val="20"/>
                <w:szCs w:val="20"/>
              </w:rPr>
              <w:t>2022年工作总结和2023年重点工作计划</w:t>
            </w:r>
          </w:p>
        </w:tc>
        <w:tc>
          <w:tcPr>
            <w:tcW w:w="1183" w:type="dxa"/>
            <w:tcBorders>
              <w:top w:val="nil"/>
              <w:left w:val="nil"/>
              <w:bottom w:val="single" w:color="auto" w:sz="4" w:space="0"/>
              <w:right w:val="single" w:color="auto" w:sz="4" w:space="0"/>
            </w:tcBorders>
            <w:shd w:val="clear" w:color="auto" w:fill="auto"/>
            <w:noWrap/>
            <w:vAlign w:val="center"/>
          </w:tcPr>
          <w:p w14:paraId="2827AD18">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917" w:type="dxa"/>
            <w:tcBorders>
              <w:top w:val="nil"/>
              <w:left w:val="nil"/>
              <w:bottom w:val="single" w:color="auto" w:sz="4" w:space="0"/>
              <w:right w:val="single" w:color="auto" w:sz="4" w:space="0"/>
            </w:tcBorders>
            <w:shd w:val="clear" w:color="auto" w:fill="auto"/>
            <w:noWrap/>
            <w:vAlign w:val="center"/>
          </w:tcPr>
          <w:p w14:paraId="15283528">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28" w:type="dxa"/>
            <w:tcBorders>
              <w:top w:val="nil"/>
              <w:left w:val="nil"/>
              <w:bottom w:val="single" w:color="auto" w:sz="4" w:space="0"/>
              <w:right w:val="single" w:color="auto" w:sz="4" w:space="0"/>
            </w:tcBorders>
            <w:shd w:val="clear" w:color="auto" w:fill="auto"/>
            <w:noWrap/>
            <w:vAlign w:val="center"/>
          </w:tcPr>
          <w:p w14:paraId="428C054A">
            <w:pPr>
              <w:widowControl/>
              <w:jc w:val="left"/>
              <w:rPr>
                <w:rFonts w:hint="eastAsia" w:ascii="宋体" w:hAnsi="宋体" w:cs="宋体"/>
                <w:kern w:val="0"/>
                <w:sz w:val="20"/>
                <w:szCs w:val="20"/>
              </w:rPr>
            </w:pPr>
            <w:r>
              <w:rPr>
                <w:rFonts w:hint="eastAsia" w:ascii="宋体" w:hAnsi="宋体" w:cs="宋体"/>
                <w:kern w:val="0"/>
                <w:sz w:val="20"/>
                <w:szCs w:val="20"/>
              </w:rPr>
              <w:t>5</w:t>
            </w:r>
          </w:p>
        </w:tc>
      </w:tr>
    </w:tbl>
    <w:p w14:paraId="5BB9C0C4">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542"/>
        <w:gridCol w:w="543"/>
        <w:gridCol w:w="1012"/>
        <w:gridCol w:w="669"/>
        <w:gridCol w:w="1011"/>
        <w:gridCol w:w="558"/>
        <w:gridCol w:w="856"/>
        <w:gridCol w:w="716"/>
        <w:gridCol w:w="295"/>
        <w:gridCol w:w="439"/>
        <w:gridCol w:w="315"/>
        <w:gridCol w:w="331"/>
        <w:gridCol w:w="295"/>
        <w:gridCol w:w="717"/>
      </w:tblGrid>
      <w:tr w14:paraId="25E8C75E">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024FC1E">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08C09785">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E352B0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E54A179">
        <w:tblPrEx>
          <w:tblCellMar>
            <w:top w:w="0" w:type="dxa"/>
            <w:left w:w="108" w:type="dxa"/>
            <w:bottom w:w="0" w:type="dxa"/>
            <w:right w:w="108" w:type="dxa"/>
          </w:tblCellMar>
        </w:tblPrEx>
        <w:trPr>
          <w:trHeight w:val="288" w:hRule="atLeast"/>
          <w:jc w:val="center"/>
        </w:trPr>
        <w:tc>
          <w:tcPr>
            <w:tcW w:w="11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817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95" w:type="dxa"/>
            <w:gridSpan w:val="12"/>
            <w:tcBorders>
              <w:top w:val="single" w:color="auto" w:sz="4" w:space="0"/>
              <w:left w:val="nil"/>
              <w:bottom w:val="single" w:color="auto" w:sz="4" w:space="0"/>
              <w:right w:val="single" w:color="auto" w:sz="4" w:space="0"/>
            </w:tcBorders>
            <w:shd w:val="clear" w:color="auto" w:fill="auto"/>
            <w:vAlign w:val="center"/>
          </w:tcPr>
          <w:p w14:paraId="04279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---“三区”人才计划教师专项工作补助经费</w:t>
            </w:r>
          </w:p>
        </w:tc>
      </w:tr>
      <w:tr w14:paraId="7634DF88">
        <w:tblPrEx>
          <w:tblCellMar>
            <w:top w:w="0" w:type="dxa"/>
            <w:left w:w="108" w:type="dxa"/>
            <w:bottom w:w="0" w:type="dxa"/>
            <w:right w:w="108" w:type="dxa"/>
          </w:tblCellMar>
        </w:tblPrEx>
        <w:trPr>
          <w:trHeight w:val="288" w:hRule="atLeast"/>
          <w:jc w:val="center"/>
        </w:trPr>
        <w:tc>
          <w:tcPr>
            <w:tcW w:w="11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C38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48" w:type="dxa"/>
            <w:gridSpan w:val="5"/>
            <w:tcBorders>
              <w:top w:val="single" w:color="auto" w:sz="4" w:space="0"/>
              <w:left w:val="nil"/>
              <w:bottom w:val="single" w:color="auto" w:sz="4" w:space="0"/>
              <w:right w:val="single" w:color="auto" w:sz="4" w:space="0"/>
            </w:tcBorders>
            <w:shd w:val="clear" w:color="auto" w:fill="auto"/>
            <w:vAlign w:val="center"/>
          </w:tcPr>
          <w:p w14:paraId="5B737F9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78F35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9" w:type="dxa"/>
            <w:gridSpan w:val="5"/>
            <w:tcBorders>
              <w:top w:val="single" w:color="auto" w:sz="4" w:space="0"/>
              <w:left w:val="nil"/>
              <w:bottom w:val="single" w:color="auto" w:sz="4" w:space="0"/>
              <w:right w:val="single" w:color="auto" w:sz="4" w:space="0"/>
            </w:tcBorders>
            <w:shd w:val="clear" w:color="auto" w:fill="auto"/>
            <w:vAlign w:val="center"/>
          </w:tcPr>
          <w:p w14:paraId="2A5767C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66AA2785">
        <w:tblPrEx>
          <w:tblCellMar>
            <w:top w:w="0" w:type="dxa"/>
            <w:left w:w="108" w:type="dxa"/>
            <w:bottom w:w="0" w:type="dxa"/>
            <w:right w:w="108" w:type="dxa"/>
          </w:tblCellMar>
        </w:tblPrEx>
        <w:trPr>
          <w:trHeight w:val="480" w:hRule="atLeast"/>
          <w:jc w:val="center"/>
        </w:trPr>
        <w:tc>
          <w:tcPr>
            <w:tcW w:w="11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706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13" w:type="dxa"/>
            <w:gridSpan w:val="2"/>
            <w:tcBorders>
              <w:top w:val="single" w:color="auto" w:sz="4" w:space="0"/>
              <w:left w:val="nil"/>
              <w:bottom w:val="single" w:color="auto" w:sz="4" w:space="0"/>
              <w:right w:val="single" w:color="auto" w:sz="4" w:space="0"/>
            </w:tcBorders>
            <w:shd w:val="clear" w:color="auto" w:fill="auto"/>
            <w:vAlign w:val="center"/>
          </w:tcPr>
          <w:p w14:paraId="23DEE5B3">
            <w:pPr>
              <w:widowControl/>
              <w:jc w:val="center"/>
              <w:rPr>
                <w:rFonts w:hint="eastAsia" w:ascii="宋体" w:hAnsi="宋体" w:cs="宋体"/>
                <w:color w:val="000000"/>
                <w:kern w:val="0"/>
                <w:sz w:val="20"/>
                <w:szCs w:val="20"/>
              </w:rPr>
            </w:pPr>
          </w:p>
        </w:tc>
        <w:tc>
          <w:tcPr>
            <w:tcW w:w="1011" w:type="dxa"/>
            <w:tcBorders>
              <w:top w:val="nil"/>
              <w:left w:val="nil"/>
              <w:bottom w:val="single" w:color="auto" w:sz="4" w:space="0"/>
              <w:right w:val="single" w:color="auto" w:sz="4" w:space="0"/>
            </w:tcBorders>
            <w:shd w:val="clear" w:color="auto" w:fill="auto"/>
            <w:vAlign w:val="center"/>
          </w:tcPr>
          <w:p w14:paraId="391EC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6D0AA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C356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852F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61FF5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7" w:type="dxa"/>
            <w:tcBorders>
              <w:top w:val="nil"/>
              <w:left w:val="nil"/>
              <w:bottom w:val="single" w:color="auto" w:sz="4" w:space="0"/>
              <w:right w:val="single" w:color="auto" w:sz="4" w:space="0"/>
            </w:tcBorders>
            <w:shd w:val="clear" w:color="auto" w:fill="auto"/>
            <w:vAlign w:val="center"/>
          </w:tcPr>
          <w:p w14:paraId="1C82F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4BF240">
        <w:tblPrEx>
          <w:tblCellMar>
            <w:top w:w="0" w:type="dxa"/>
            <w:left w:w="108" w:type="dxa"/>
            <w:bottom w:w="0" w:type="dxa"/>
            <w:right w:w="108" w:type="dxa"/>
          </w:tblCellMar>
        </w:tblPrEx>
        <w:trPr>
          <w:trHeight w:val="441" w:hRule="atLeast"/>
          <w:jc w:val="center"/>
        </w:trPr>
        <w:tc>
          <w:tcPr>
            <w:tcW w:w="1104" w:type="dxa"/>
            <w:gridSpan w:val="2"/>
            <w:vMerge w:val="continue"/>
            <w:tcBorders>
              <w:top w:val="single" w:color="auto" w:sz="4" w:space="0"/>
              <w:left w:val="single" w:color="auto" w:sz="4" w:space="0"/>
              <w:bottom w:val="single" w:color="auto" w:sz="4" w:space="0"/>
              <w:right w:val="single" w:color="auto" w:sz="4" w:space="0"/>
            </w:tcBorders>
            <w:vAlign w:val="center"/>
          </w:tcPr>
          <w:p w14:paraId="28BB133A">
            <w:pPr>
              <w:widowControl/>
              <w:jc w:val="left"/>
              <w:rPr>
                <w:rFonts w:hint="eastAsia" w:ascii="宋体" w:hAnsi="宋体" w:cs="宋体"/>
                <w:color w:val="000000"/>
                <w:kern w:val="0"/>
                <w:sz w:val="20"/>
                <w:szCs w:val="20"/>
              </w:rPr>
            </w:pPr>
          </w:p>
        </w:tc>
        <w:tc>
          <w:tcPr>
            <w:tcW w:w="1713" w:type="dxa"/>
            <w:gridSpan w:val="2"/>
            <w:tcBorders>
              <w:top w:val="single" w:color="auto" w:sz="4" w:space="0"/>
              <w:left w:val="nil"/>
              <w:bottom w:val="single" w:color="auto" w:sz="4" w:space="0"/>
              <w:right w:val="single" w:color="auto" w:sz="4" w:space="0"/>
            </w:tcBorders>
            <w:shd w:val="clear" w:color="auto" w:fill="auto"/>
            <w:vAlign w:val="center"/>
          </w:tcPr>
          <w:p w14:paraId="2BDD5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1" w:type="dxa"/>
            <w:tcBorders>
              <w:top w:val="nil"/>
              <w:left w:val="nil"/>
              <w:bottom w:val="single" w:color="auto" w:sz="4" w:space="0"/>
              <w:right w:val="single" w:color="auto" w:sz="4" w:space="0"/>
            </w:tcBorders>
            <w:shd w:val="clear" w:color="auto" w:fill="auto"/>
            <w:vAlign w:val="center"/>
          </w:tcPr>
          <w:p w14:paraId="66B30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7D595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66B1F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55284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06216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100</w:t>
            </w: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4ACAFCAA">
            <w:pPr>
              <w:widowControl/>
              <w:jc w:val="both"/>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10.00</w:t>
            </w:r>
          </w:p>
        </w:tc>
      </w:tr>
      <w:tr w14:paraId="680A3CC2">
        <w:tblPrEx>
          <w:tblCellMar>
            <w:top w:w="0" w:type="dxa"/>
            <w:left w:w="108" w:type="dxa"/>
            <w:bottom w:w="0" w:type="dxa"/>
            <w:right w:w="108" w:type="dxa"/>
          </w:tblCellMar>
        </w:tblPrEx>
        <w:trPr>
          <w:trHeight w:val="441" w:hRule="atLeast"/>
          <w:jc w:val="center"/>
        </w:trPr>
        <w:tc>
          <w:tcPr>
            <w:tcW w:w="1104" w:type="dxa"/>
            <w:gridSpan w:val="2"/>
            <w:vMerge w:val="continue"/>
            <w:tcBorders>
              <w:top w:val="single" w:color="auto" w:sz="4" w:space="0"/>
              <w:left w:val="single" w:color="auto" w:sz="4" w:space="0"/>
              <w:bottom w:val="single" w:color="auto" w:sz="4" w:space="0"/>
              <w:right w:val="single" w:color="auto" w:sz="4" w:space="0"/>
            </w:tcBorders>
            <w:vAlign w:val="center"/>
          </w:tcPr>
          <w:p w14:paraId="4499820D">
            <w:pPr>
              <w:widowControl/>
              <w:jc w:val="left"/>
              <w:rPr>
                <w:rFonts w:hint="eastAsia" w:ascii="宋体" w:hAnsi="宋体" w:cs="宋体"/>
                <w:color w:val="000000"/>
                <w:kern w:val="0"/>
                <w:sz w:val="20"/>
                <w:szCs w:val="20"/>
              </w:rPr>
            </w:pPr>
          </w:p>
        </w:tc>
        <w:tc>
          <w:tcPr>
            <w:tcW w:w="1713" w:type="dxa"/>
            <w:gridSpan w:val="2"/>
            <w:tcBorders>
              <w:top w:val="single" w:color="auto" w:sz="4" w:space="0"/>
              <w:left w:val="nil"/>
              <w:bottom w:val="single" w:color="auto" w:sz="4" w:space="0"/>
              <w:right w:val="single" w:color="auto" w:sz="4" w:space="0"/>
            </w:tcBorders>
            <w:shd w:val="clear" w:color="auto" w:fill="auto"/>
            <w:vAlign w:val="center"/>
          </w:tcPr>
          <w:p w14:paraId="501F0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1" w:type="dxa"/>
            <w:tcBorders>
              <w:top w:val="nil"/>
              <w:left w:val="nil"/>
              <w:bottom w:val="single" w:color="auto" w:sz="4" w:space="0"/>
              <w:right w:val="single" w:color="auto" w:sz="4" w:space="0"/>
            </w:tcBorders>
            <w:shd w:val="clear" w:color="auto" w:fill="auto"/>
            <w:vAlign w:val="center"/>
          </w:tcPr>
          <w:p w14:paraId="52AD2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574DE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62436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4E941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21E8E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7FF7F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6C0AF7">
        <w:tblPrEx>
          <w:tblCellMar>
            <w:top w:w="0" w:type="dxa"/>
            <w:left w:w="108" w:type="dxa"/>
            <w:bottom w:w="0" w:type="dxa"/>
            <w:right w:w="108" w:type="dxa"/>
          </w:tblCellMar>
        </w:tblPrEx>
        <w:trPr>
          <w:trHeight w:val="441" w:hRule="atLeast"/>
          <w:jc w:val="center"/>
        </w:trPr>
        <w:tc>
          <w:tcPr>
            <w:tcW w:w="1104" w:type="dxa"/>
            <w:gridSpan w:val="2"/>
            <w:vMerge w:val="continue"/>
            <w:tcBorders>
              <w:top w:val="single" w:color="auto" w:sz="4" w:space="0"/>
              <w:left w:val="single" w:color="auto" w:sz="4" w:space="0"/>
              <w:bottom w:val="single" w:color="auto" w:sz="4" w:space="0"/>
              <w:right w:val="single" w:color="auto" w:sz="4" w:space="0"/>
            </w:tcBorders>
            <w:vAlign w:val="center"/>
          </w:tcPr>
          <w:p w14:paraId="6BC9CE31">
            <w:pPr>
              <w:widowControl/>
              <w:jc w:val="left"/>
              <w:rPr>
                <w:rFonts w:hint="eastAsia" w:ascii="宋体" w:hAnsi="宋体" w:cs="宋体"/>
                <w:color w:val="000000"/>
                <w:kern w:val="0"/>
                <w:sz w:val="20"/>
                <w:szCs w:val="20"/>
              </w:rPr>
            </w:pPr>
          </w:p>
        </w:tc>
        <w:tc>
          <w:tcPr>
            <w:tcW w:w="1713" w:type="dxa"/>
            <w:gridSpan w:val="2"/>
            <w:tcBorders>
              <w:top w:val="single" w:color="auto" w:sz="4" w:space="0"/>
              <w:left w:val="nil"/>
              <w:bottom w:val="single" w:color="auto" w:sz="4" w:space="0"/>
              <w:right w:val="single" w:color="auto" w:sz="4" w:space="0"/>
            </w:tcBorders>
            <w:shd w:val="clear" w:color="auto" w:fill="auto"/>
            <w:vAlign w:val="center"/>
          </w:tcPr>
          <w:p w14:paraId="37F8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11" w:type="dxa"/>
            <w:tcBorders>
              <w:top w:val="nil"/>
              <w:left w:val="nil"/>
              <w:bottom w:val="single" w:color="auto" w:sz="4" w:space="0"/>
              <w:right w:val="single" w:color="auto" w:sz="4" w:space="0"/>
            </w:tcBorders>
            <w:shd w:val="clear" w:color="auto" w:fill="auto"/>
            <w:vAlign w:val="center"/>
          </w:tcPr>
          <w:p w14:paraId="4609D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4" w:type="dxa"/>
            <w:gridSpan w:val="2"/>
            <w:tcBorders>
              <w:top w:val="single" w:color="auto" w:sz="4" w:space="0"/>
              <w:left w:val="nil"/>
              <w:bottom w:val="single" w:color="auto" w:sz="4" w:space="0"/>
              <w:right w:val="single" w:color="auto" w:sz="4" w:space="0"/>
            </w:tcBorders>
            <w:shd w:val="clear" w:color="auto" w:fill="auto"/>
            <w:vAlign w:val="center"/>
          </w:tcPr>
          <w:p w14:paraId="02F15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7FCED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5" w:type="dxa"/>
            <w:gridSpan w:val="2"/>
            <w:tcBorders>
              <w:top w:val="single" w:color="auto" w:sz="4" w:space="0"/>
              <w:left w:val="nil"/>
              <w:bottom w:val="single" w:color="auto" w:sz="4" w:space="0"/>
              <w:right w:val="single" w:color="auto" w:sz="4" w:space="0"/>
            </w:tcBorders>
            <w:shd w:val="clear" w:color="auto" w:fill="auto"/>
            <w:vAlign w:val="center"/>
          </w:tcPr>
          <w:p w14:paraId="3DC20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27" w:type="dxa"/>
            <w:gridSpan w:val="2"/>
            <w:tcBorders>
              <w:top w:val="single" w:color="auto" w:sz="4" w:space="0"/>
              <w:left w:val="nil"/>
              <w:bottom w:val="single" w:color="auto" w:sz="4" w:space="0"/>
              <w:right w:val="single" w:color="auto" w:sz="4" w:space="0"/>
            </w:tcBorders>
            <w:shd w:val="clear" w:color="auto" w:fill="auto"/>
            <w:vAlign w:val="center"/>
          </w:tcPr>
          <w:p w14:paraId="5749C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7" w:type="dxa"/>
            <w:tcBorders>
              <w:top w:val="nil"/>
              <w:left w:val="nil"/>
              <w:bottom w:val="single" w:color="auto" w:sz="4" w:space="0"/>
              <w:right w:val="single" w:color="auto" w:sz="4" w:space="0"/>
            </w:tcBorders>
            <w:shd w:val="clear" w:color="auto" w:fill="auto"/>
            <w:vAlign w:val="center"/>
          </w:tcPr>
          <w:p w14:paraId="45006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EBD8D7">
        <w:tblPrEx>
          <w:tblCellMar>
            <w:top w:w="0" w:type="dxa"/>
            <w:left w:w="108" w:type="dxa"/>
            <w:bottom w:w="0" w:type="dxa"/>
            <w:right w:w="108" w:type="dxa"/>
          </w:tblCellMar>
        </w:tblPrEx>
        <w:trPr>
          <w:trHeight w:val="288" w:hRule="atLeast"/>
          <w:jc w:val="center"/>
        </w:trPr>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3AED7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443B3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7" w:type="dxa"/>
            <w:gridSpan w:val="7"/>
            <w:tcBorders>
              <w:top w:val="single" w:color="auto" w:sz="4" w:space="0"/>
              <w:left w:val="nil"/>
              <w:bottom w:val="single" w:color="auto" w:sz="4" w:space="0"/>
              <w:right w:val="single" w:color="auto" w:sz="4" w:space="0"/>
            </w:tcBorders>
            <w:shd w:val="clear" w:color="auto" w:fill="auto"/>
            <w:vAlign w:val="center"/>
          </w:tcPr>
          <w:p w14:paraId="2E974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9AAB9D">
        <w:tblPrEx>
          <w:tblCellMar>
            <w:top w:w="0" w:type="dxa"/>
            <w:left w:w="108" w:type="dxa"/>
            <w:bottom w:w="0" w:type="dxa"/>
            <w:right w:w="108" w:type="dxa"/>
          </w:tblCellMar>
        </w:tblPrEx>
        <w:trPr>
          <w:trHeight w:val="540"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21EAACCA">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42F37E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根据《关于提前下达2023年“三区”人才计划教师专项工作补助经费预算的通知》（新财教</w:t>
            </w:r>
            <w:r>
              <w:rPr>
                <w:rFonts w:hint="eastAsia" w:ascii="宋体" w:hAnsi="宋体" w:cs="宋体"/>
                <w:color w:val="000000"/>
                <w:kern w:val="0"/>
                <w:sz w:val="20"/>
                <w:szCs w:val="20"/>
                <w:lang w:eastAsia="zh-CN"/>
              </w:rPr>
              <w:t>〔2022〕81号</w:t>
            </w:r>
            <w:r>
              <w:rPr>
                <w:rFonts w:hint="eastAsia" w:ascii="宋体" w:hAnsi="宋体" w:cs="宋体"/>
                <w:color w:val="000000"/>
                <w:kern w:val="0"/>
                <w:sz w:val="20"/>
                <w:szCs w:val="20"/>
              </w:rPr>
              <w:t>）文件要求，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计划使用14</w:t>
            </w:r>
            <w:r>
              <w:rPr>
                <w:rFonts w:hint="eastAsia" w:ascii="宋体" w:hAnsi="宋体" w:cs="宋体"/>
                <w:color w:val="000000"/>
                <w:kern w:val="0"/>
                <w:sz w:val="20"/>
                <w:szCs w:val="20"/>
                <w:lang w:eastAsia="zh-CN"/>
              </w:rPr>
              <w:t>万元</w:t>
            </w:r>
            <w:r>
              <w:rPr>
                <w:rFonts w:hint="eastAsia" w:ascii="宋体" w:hAnsi="宋体" w:cs="宋体"/>
                <w:color w:val="000000"/>
                <w:kern w:val="0"/>
                <w:sz w:val="20"/>
                <w:szCs w:val="20"/>
              </w:rPr>
              <w:t>资金，在木垒县实施“三区”人才计划项目，主要内容为：选派支教教师到扶贫重点县农村学校支教一年，招募银龄讲学教师到受援地区讲学，帮助受援学校提升教育教学质量，改善受援学校办学管理水平，进一步提高乡村教师队伍素质，切实推进新疆基础教育事业发展。</w:t>
            </w:r>
          </w:p>
        </w:tc>
        <w:tc>
          <w:tcPr>
            <w:tcW w:w="3047" w:type="dxa"/>
            <w:gridSpan w:val="7"/>
            <w:tcBorders>
              <w:top w:val="single" w:color="auto" w:sz="4" w:space="0"/>
              <w:left w:val="nil"/>
              <w:bottom w:val="single" w:color="auto" w:sz="4" w:space="0"/>
              <w:right w:val="single" w:color="auto" w:sz="4" w:space="0"/>
            </w:tcBorders>
            <w:shd w:val="clear" w:color="auto" w:fill="auto"/>
          </w:tcPr>
          <w:p w14:paraId="1246DD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主要内容为：选派支教教师到扶贫重点县农村学校支教一年，招募银龄讲学教师到受援地区讲学，帮助受援学校提升教育教学质量，改善受援学校办学管理水平，进一步提高乡村教师队伍素质，切实推进新疆基础教育事业发展。</w:t>
            </w:r>
          </w:p>
        </w:tc>
      </w:tr>
      <w:tr w14:paraId="04993FB8">
        <w:tblPrEx>
          <w:tblCellMar>
            <w:top w:w="0" w:type="dxa"/>
            <w:left w:w="108" w:type="dxa"/>
            <w:bottom w:w="0" w:type="dxa"/>
            <w:right w:w="108" w:type="dxa"/>
          </w:tblCellMar>
        </w:tblPrEx>
        <w:trPr>
          <w:trHeight w:val="312" w:hRule="atLeast"/>
          <w:jc w:val="center"/>
        </w:trPr>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1FB67DDA">
            <w:pPr>
              <w:widowControl/>
              <w:jc w:val="center"/>
              <w:rPr>
                <w:rFonts w:hint="eastAsia" w:ascii="宋体" w:hAnsi="宋体" w:cs="宋体"/>
                <w:color w:val="000000"/>
                <w:kern w:val="0"/>
                <w:sz w:val="20"/>
                <w:szCs w:val="20"/>
              </w:rPr>
            </w:pPr>
          </w:p>
        </w:tc>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3706E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4" w:type="dxa"/>
            <w:vMerge w:val="restart"/>
            <w:tcBorders>
              <w:top w:val="nil"/>
              <w:left w:val="single" w:color="auto" w:sz="4" w:space="0"/>
              <w:bottom w:val="single" w:color="auto" w:sz="4" w:space="0"/>
              <w:right w:val="single" w:color="auto" w:sz="4" w:space="0"/>
            </w:tcBorders>
            <w:shd w:val="clear" w:color="auto" w:fill="auto"/>
            <w:vAlign w:val="center"/>
          </w:tcPr>
          <w:p w14:paraId="1F3A2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384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6" w:type="dxa"/>
            <w:vMerge w:val="restart"/>
            <w:tcBorders>
              <w:top w:val="nil"/>
              <w:left w:val="single" w:color="auto" w:sz="4" w:space="0"/>
              <w:bottom w:val="single" w:color="auto" w:sz="4" w:space="0"/>
              <w:right w:val="single" w:color="auto" w:sz="4" w:space="0"/>
            </w:tcBorders>
            <w:shd w:val="clear" w:color="auto" w:fill="auto"/>
            <w:vAlign w:val="center"/>
          </w:tcPr>
          <w:p w14:paraId="2ACF1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28" w:type="dxa"/>
            <w:vMerge w:val="restart"/>
            <w:tcBorders>
              <w:top w:val="nil"/>
              <w:left w:val="single" w:color="auto" w:sz="4" w:space="0"/>
              <w:bottom w:val="single" w:color="auto" w:sz="4" w:space="0"/>
              <w:right w:val="single" w:color="auto" w:sz="4" w:space="0"/>
            </w:tcBorders>
            <w:shd w:val="clear" w:color="auto" w:fill="auto"/>
            <w:vAlign w:val="center"/>
          </w:tcPr>
          <w:p w14:paraId="66AFC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BB4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B78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C9F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6624F92">
        <w:tblPrEx>
          <w:tblCellMar>
            <w:top w:w="0" w:type="dxa"/>
            <w:left w:w="108" w:type="dxa"/>
            <w:bottom w:w="0" w:type="dxa"/>
            <w:right w:w="108" w:type="dxa"/>
          </w:tblCellMar>
        </w:tblPrEx>
        <w:trPr>
          <w:trHeight w:val="312"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062E36BC">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35F68950">
            <w:pPr>
              <w:widowControl/>
              <w:jc w:val="left"/>
              <w:rPr>
                <w:rFonts w:hint="eastAsia" w:ascii="宋体" w:hAnsi="宋体" w:cs="宋体"/>
                <w:color w:val="000000"/>
                <w:kern w:val="0"/>
                <w:sz w:val="20"/>
                <w:szCs w:val="20"/>
              </w:rPr>
            </w:pPr>
          </w:p>
        </w:tc>
        <w:tc>
          <w:tcPr>
            <w:tcW w:w="1044" w:type="dxa"/>
            <w:vMerge w:val="continue"/>
            <w:tcBorders>
              <w:top w:val="nil"/>
              <w:left w:val="single" w:color="auto" w:sz="4" w:space="0"/>
              <w:bottom w:val="single" w:color="auto" w:sz="4" w:space="0"/>
              <w:right w:val="single" w:color="auto" w:sz="4" w:space="0"/>
            </w:tcBorders>
            <w:vAlign w:val="center"/>
          </w:tcPr>
          <w:p w14:paraId="4DFE92AF">
            <w:pPr>
              <w:widowControl/>
              <w:jc w:val="left"/>
              <w:rPr>
                <w:rFonts w:hint="eastAsia" w:ascii="宋体" w:hAnsi="宋体" w:cs="宋体"/>
                <w:color w:val="000000"/>
                <w:kern w:val="0"/>
                <w:sz w:val="20"/>
                <w:szCs w:val="20"/>
              </w:rPr>
            </w:pPr>
          </w:p>
        </w:tc>
        <w:tc>
          <w:tcPr>
            <w:tcW w:w="2238" w:type="dxa"/>
            <w:gridSpan w:val="3"/>
            <w:vMerge w:val="continue"/>
            <w:tcBorders>
              <w:top w:val="single" w:color="auto" w:sz="4" w:space="0"/>
              <w:left w:val="single" w:color="auto" w:sz="4" w:space="0"/>
              <w:bottom w:val="single" w:color="auto" w:sz="4" w:space="0"/>
              <w:right w:val="single" w:color="auto" w:sz="4" w:space="0"/>
            </w:tcBorders>
            <w:vAlign w:val="center"/>
          </w:tcPr>
          <w:p w14:paraId="3A4E2E7F">
            <w:pPr>
              <w:widowControl/>
              <w:jc w:val="left"/>
              <w:rPr>
                <w:rFonts w:hint="eastAsia" w:ascii="宋体" w:hAnsi="宋体" w:cs="宋体"/>
                <w:color w:val="000000"/>
                <w:kern w:val="0"/>
                <w:sz w:val="20"/>
                <w:szCs w:val="20"/>
              </w:rPr>
            </w:pPr>
          </w:p>
        </w:tc>
        <w:tc>
          <w:tcPr>
            <w:tcW w:w="866" w:type="dxa"/>
            <w:vMerge w:val="continue"/>
            <w:tcBorders>
              <w:top w:val="nil"/>
              <w:left w:val="single" w:color="auto" w:sz="4" w:space="0"/>
              <w:bottom w:val="single" w:color="auto" w:sz="4" w:space="0"/>
              <w:right w:val="single" w:color="auto" w:sz="4" w:space="0"/>
            </w:tcBorders>
            <w:vAlign w:val="center"/>
          </w:tcPr>
          <w:p w14:paraId="645A9FB1">
            <w:pPr>
              <w:widowControl/>
              <w:jc w:val="left"/>
              <w:rPr>
                <w:rFonts w:hint="eastAsia" w:ascii="宋体" w:hAnsi="宋体" w:cs="宋体"/>
                <w:color w:val="000000"/>
                <w:kern w:val="0"/>
                <w:sz w:val="20"/>
                <w:szCs w:val="20"/>
              </w:rPr>
            </w:pPr>
          </w:p>
        </w:tc>
        <w:tc>
          <w:tcPr>
            <w:tcW w:w="628" w:type="dxa"/>
            <w:vMerge w:val="continue"/>
            <w:tcBorders>
              <w:top w:val="nil"/>
              <w:left w:val="single" w:color="auto" w:sz="4" w:space="0"/>
              <w:bottom w:val="single" w:color="auto" w:sz="4" w:space="0"/>
              <w:right w:val="single" w:color="auto" w:sz="4" w:space="0"/>
            </w:tcBorders>
            <w:vAlign w:val="center"/>
          </w:tcPr>
          <w:p w14:paraId="03AD362D">
            <w:pPr>
              <w:widowControl/>
              <w:jc w:val="left"/>
              <w:rPr>
                <w:rFonts w:hint="eastAsia" w:ascii="宋体" w:hAnsi="宋体" w:cs="宋体"/>
                <w:color w:val="000000"/>
                <w:kern w:val="0"/>
                <w:sz w:val="20"/>
                <w:szCs w:val="20"/>
              </w:rPr>
            </w:pPr>
          </w:p>
        </w:tc>
        <w:tc>
          <w:tcPr>
            <w:tcW w:w="750" w:type="dxa"/>
            <w:gridSpan w:val="2"/>
            <w:vMerge w:val="continue"/>
            <w:tcBorders>
              <w:top w:val="single" w:color="auto" w:sz="4" w:space="0"/>
              <w:left w:val="single" w:color="auto" w:sz="4" w:space="0"/>
              <w:bottom w:val="single" w:color="auto" w:sz="4" w:space="0"/>
              <w:right w:val="single" w:color="auto" w:sz="4" w:space="0"/>
            </w:tcBorders>
            <w:vAlign w:val="center"/>
          </w:tcPr>
          <w:p w14:paraId="27040CE7">
            <w:pPr>
              <w:widowControl/>
              <w:jc w:val="left"/>
              <w:rPr>
                <w:rFonts w:hint="eastAsia" w:ascii="宋体" w:hAnsi="宋体" w:cs="宋体"/>
                <w:color w:val="000000"/>
                <w:kern w:val="0"/>
                <w:sz w:val="20"/>
                <w:szCs w:val="20"/>
              </w:rPr>
            </w:pPr>
          </w:p>
        </w:tc>
        <w:tc>
          <w:tcPr>
            <w:tcW w:w="656" w:type="dxa"/>
            <w:gridSpan w:val="2"/>
            <w:vMerge w:val="continue"/>
            <w:tcBorders>
              <w:top w:val="single" w:color="auto" w:sz="4" w:space="0"/>
              <w:left w:val="single" w:color="auto" w:sz="4" w:space="0"/>
              <w:bottom w:val="single" w:color="auto" w:sz="4" w:space="0"/>
              <w:right w:val="single" w:color="auto" w:sz="4" w:space="0"/>
            </w:tcBorders>
            <w:vAlign w:val="center"/>
          </w:tcPr>
          <w:p w14:paraId="616FC85E">
            <w:pPr>
              <w:widowControl/>
              <w:jc w:val="left"/>
              <w:rPr>
                <w:rFonts w:hint="eastAsia" w:ascii="宋体" w:hAnsi="宋体" w:cs="宋体"/>
                <w:color w:val="000000"/>
                <w:kern w:val="0"/>
                <w:sz w:val="20"/>
                <w:szCs w:val="20"/>
              </w:rPr>
            </w:pPr>
          </w:p>
        </w:tc>
        <w:tc>
          <w:tcPr>
            <w:tcW w:w="1013" w:type="dxa"/>
            <w:gridSpan w:val="2"/>
            <w:vMerge w:val="continue"/>
            <w:tcBorders>
              <w:top w:val="single" w:color="auto" w:sz="4" w:space="0"/>
              <w:left w:val="single" w:color="auto" w:sz="4" w:space="0"/>
              <w:bottom w:val="single" w:color="auto" w:sz="4" w:space="0"/>
              <w:right w:val="single" w:color="auto" w:sz="4" w:space="0"/>
            </w:tcBorders>
            <w:vAlign w:val="center"/>
          </w:tcPr>
          <w:p w14:paraId="18669ECF">
            <w:pPr>
              <w:widowControl/>
              <w:jc w:val="left"/>
              <w:rPr>
                <w:rFonts w:hint="eastAsia" w:ascii="宋体" w:hAnsi="宋体" w:cs="宋体"/>
                <w:color w:val="000000"/>
                <w:kern w:val="0"/>
                <w:sz w:val="20"/>
                <w:szCs w:val="20"/>
              </w:rPr>
            </w:pPr>
          </w:p>
        </w:tc>
      </w:tr>
      <w:tr w14:paraId="0FC68A07">
        <w:tblPrEx>
          <w:tblCellMar>
            <w:top w:w="0" w:type="dxa"/>
            <w:left w:w="108" w:type="dxa"/>
            <w:bottom w:w="0" w:type="dxa"/>
            <w:right w:w="108" w:type="dxa"/>
          </w:tblCellMar>
        </w:tblPrEx>
        <w:trPr>
          <w:trHeight w:val="399" w:hRule="atLeast"/>
          <w:jc w:val="center"/>
        </w:trPr>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44935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6489B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4" w:type="dxa"/>
            <w:tcBorders>
              <w:top w:val="nil"/>
              <w:left w:val="nil"/>
              <w:bottom w:val="single" w:color="auto" w:sz="4" w:space="0"/>
              <w:right w:val="single" w:color="auto" w:sz="4" w:space="0"/>
            </w:tcBorders>
            <w:shd w:val="clear" w:color="auto" w:fill="auto"/>
            <w:vAlign w:val="center"/>
          </w:tcPr>
          <w:p w14:paraId="13443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3C26BE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招募银龄讲学教师数量</w:t>
            </w:r>
          </w:p>
        </w:tc>
        <w:tc>
          <w:tcPr>
            <w:tcW w:w="866" w:type="dxa"/>
            <w:tcBorders>
              <w:top w:val="nil"/>
              <w:left w:val="nil"/>
              <w:bottom w:val="single" w:color="auto" w:sz="4" w:space="0"/>
              <w:right w:val="single" w:color="auto" w:sz="4" w:space="0"/>
            </w:tcBorders>
            <w:shd w:val="clear" w:color="auto" w:fill="auto"/>
            <w:vAlign w:val="center"/>
          </w:tcPr>
          <w:p w14:paraId="35543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=7人</w:t>
            </w:r>
          </w:p>
        </w:tc>
        <w:tc>
          <w:tcPr>
            <w:tcW w:w="628" w:type="dxa"/>
            <w:tcBorders>
              <w:top w:val="nil"/>
              <w:left w:val="nil"/>
              <w:bottom w:val="single" w:color="auto" w:sz="4" w:space="0"/>
              <w:right w:val="single" w:color="auto" w:sz="4" w:space="0"/>
            </w:tcBorders>
            <w:shd w:val="clear" w:color="auto" w:fill="auto"/>
            <w:vAlign w:val="center"/>
          </w:tcPr>
          <w:p w14:paraId="79C88223">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=7人</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1C357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4975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8C649A9">
            <w:pPr>
              <w:widowControl/>
              <w:jc w:val="center"/>
              <w:rPr>
                <w:rFonts w:hint="eastAsia" w:ascii="宋体" w:hAnsi="宋体" w:cs="宋体"/>
                <w:color w:val="000000"/>
                <w:kern w:val="0"/>
                <w:sz w:val="20"/>
                <w:szCs w:val="20"/>
              </w:rPr>
            </w:pPr>
          </w:p>
        </w:tc>
      </w:tr>
      <w:tr w14:paraId="263F7745">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4EA9D7FA">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64CF7CD1">
            <w:pPr>
              <w:widowControl/>
              <w:jc w:val="left"/>
              <w:rPr>
                <w:rFonts w:hint="eastAsia" w:ascii="宋体" w:hAnsi="宋体" w:cs="宋体"/>
                <w:color w:val="000000"/>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06F44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643F92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银铃讲学教师补助发放率</w:t>
            </w:r>
          </w:p>
        </w:tc>
        <w:tc>
          <w:tcPr>
            <w:tcW w:w="866" w:type="dxa"/>
            <w:tcBorders>
              <w:top w:val="nil"/>
              <w:left w:val="nil"/>
              <w:bottom w:val="single" w:color="auto" w:sz="4" w:space="0"/>
              <w:right w:val="single" w:color="auto" w:sz="4" w:space="0"/>
            </w:tcBorders>
            <w:shd w:val="clear" w:color="auto" w:fill="auto"/>
            <w:vAlign w:val="center"/>
          </w:tcPr>
          <w:p w14:paraId="75E51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8" w:type="dxa"/>
            <w:tcBorders>
              <w:top w:val="nil"/>
              <w:left w:val="nil"/>
              <w:bottom w:val="single" w:color="auto" w:sz="4" w:space="0"/>
              <w:right w:val="single" w:color="auto" w:sz="4" w:space="0"/>
            </w:tcBorders>
            <w:shd w:val="clear" w:color="auto" w:fill="auto"/>
            <w:vAlign w:val="center"/>
          </w:tcPr>
          <w:p w14:paraId="717CDA2B">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5DCA9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FEAB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2BB5B888">
            <w:pPr>
              <w:widowControl/>
              <w:jc w:val="center"/>
              <w:rPr>
                <w:rFonts w:hint="eastAsia" w:ascii="宋体" w:hAnsi="宋体" w:cs="宋体"/>
                <w:color w:val="000000"/>
                <w:kern w:val="0"/>
                <w:sz w:val="20"/>
                <w:szCs w:val="20"/>
              </w:rPr>
            </w:pPr>
          </w:p>
        </w:tc>
      </w:tr>
      <w:tr w14:paraId="126E4EA0">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6BCF53ED">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0BD39E57">
            <w:pPr>
              <w:widowControl/>
              <w:jc w:val="left"/>
              <w:rPr>
                <w:rFonts w:hint="eastAsia" w:ascii="宋体" w:hAnsi="宋体" w:cs="宋体"/>
                <w:color w:val="000000"/>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506E3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2E6115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银铃讲学教师持证率</w:t>
            </w:r>
          </w:p>
        </w:tc>
        <w:tc>
          <w:tcPr>
            <w:tcW w:w="866" w:type="dxa"/>
            <w:tcBorders>
              <w:top w:val="nil"/>
              <w:left w:val="nil"/>
              <w:bottom w:val="single" w:color="auto" w:sz="4" w:space="0"/>
              <w:right w:val="single" w:color="auto" w:sz="4" w:space="0"/>
            </w:tcBorders>
            <w:shd w:val="clear" w:color="auto" w:fill="auto"/>
            <w:vAlign w:val="center"/>
          </w:tcPr>
          <w:p w14:paraId="5D955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8" w:type="dxa"/>
            <w:tcBorders>
              <w:top w:val="nil"/>
              <w:left w:val="nil"/>
              <w:bottom w:val="single" w:color="auto" w:sz="4" w:space="0"/>
              <w:right w:val="single" w:color="auto" w:sz="4" w:space="0"/>
            </w:tcBorders>
            <w:shd w:val="clear" w:color="auto" w:fill="auto"/>
            <w:vAlign w:val="center"/>
          </w:tcPr>
          <w:p w14:paraId="46163921">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5D9A8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D74F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5C3BA255">
            <w:pPr>
              <w:widowControl/>
              <w:jc w:val="center"/>
              <w:rPr>
                <w:rFonts w:hint="eastAsia" w:ascii="宋体" w:hAnsi="宋体" w:cs="宋体"/>
                <w:color w:val="000000"/>
                <w:kern w:val="0"/>
                <w:sz w:val="20"/>
                <w:szCs w:val="20"/>
              </w:rPr>
            </w:pPr>
          </w:p>
        </w:tc>
      </w:tr>
      <w:tr w14:paraId="1A28D8FC">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2CCB1762">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064CDA7B">
            <w:pPr>
              <w:widowControl/>
              <w:jc w:val="left"/>
              <w:rPr>
                <w:rFonts w:hint="eastAsia" w:ascii="宋体" w:hAnsi="宋体" w:cs="宋体"/>
                <w:color w:val="000000"/>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4D664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679553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银铃讲学教师支教时间</w:t>
            </w:r>
          </w:p>
        </w:tc>
        <w:tc>
          <w:tcPr>
            <w:tcW w:w="866" w:type="dxa"/>
            <w:tcBorders>
              <w:top w:val="nil"/>
              <w:left w:val="nil"/>
              <w:bottom w:val="single" w:color="auto" w:sz="4" w:space="0"/>
              <w:right w:val="single" w:color="auto" w:sz="4" w:space="0"/>
            </w:tcBorders>
            <w:shd w:val="clear" w:color="auto" w:fill="auto"/>
            <w:vAlign w:val="center"/>
          </w:tcPr>
          <w:p w14:paraId="66A34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628" w:type="dxa"/>
            <w:tcBorders>
              <w:top w:val="nil"/>
              <w:left w:val="nil"/>
              <w:bottom w:val="single" w:color="auto" w:sz="4" w:space="0"/>
              <w:right w:val="single" w:color="auto" w:sz="4" w:space="0"/>
            </w:tcBorders>
            <w:shd w:val="clear" w:color="auto" w:fill="auto"/>
            <w:vAlign w:val="center"/>
          </w:tcPr>
          <w:p w14:paraId="221461E1">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=1年</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2FBA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BDE5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6B18F2E7">
            <w:pPr>
              <w:widowControl/>
              <w:jc w:val="center"/>
              <w:rPr>
                <w:rFonts w:hint="eastAsia" w:ascii="宋体" w:hAnsi="宋体" w:cs="宋体"/>
                <w:color w:val="000000"/>
                <w:kern w:val="0"/>
                <w:sz w:val="20"/>
                <w:szCs w:val="20"/>
              </w:rPr>
            </w:pPr>
          </w:p>
        </w:tc>
      </w:tr>
      <w:tr w14:paraId="12C78D96">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2C18FD7C">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55C151E4">
            <w:pPr>
              <w:widowControl/>
              <w:jc w:val="left"/>
              <w:rPr>
                <w:rFonts w:hint="eastAsia" w:ascii="宋体" w:hAnsi="宋体" w:cs="宋体"/>
                <w:color w:val="000000"/>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746F7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73E10D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银铃讲学教师补助发放及时率</w:t>
            </w:r>
          </w:p>
        </w:tc>
        <w:tc>
          <w:tcPr>
            <w:tcW w:w="866" w:type="dxa"/>
            <w:tcBorders>
              <w:top w:val="nil"/>
              <w:left w:val="nil"/>
              <w:bottom w:val="single" w:color="auto" w:sz="4" w:space="0"/>
              <w:right w:val="single" w:color="auto" w:sz="4" w:space="0"/>
            </w:tcBorders>
            <w:shd w:val="clear" w:color="auto" w:fill="auto"/>
            <w:vAlign w:val="center"/>
          </w:tcPr>
          <w:p w14:paraId="1BDD3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8" w:type="dxa"/>
            <w:tcBorders>
              <w:top w:val="nil"/>
              <w:left w:val="nil"/>
              <w:bottom w:val="single" w:color="auto" w:sz="4" w:space="0"/>
              <w:right w:val="single" w:color="auto" w:sz="4" w:space="0"/>
            </w:tcBorders>
            <w:shd w:val="clear" w:color="auto" w:fill="auto"/>
            <w:vAlign w:val="center"/>
          </w:tcPr>
          <w:p w14:paraId="1128F673">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=100%</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B836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B22B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6E728DD3">
            <w:pPr>
              <w:widowControl/>
              <w:jc w:val="center"/>
              <w:rPr>
                <w:rFonts w:hint="eastAsia" w:ascii="宋体" w:hAnsi="宋体" w:cs="宋体"/>
                <w:color w:val="000000"/>
                <w:kern w:val="0"/>
                <w:sz w:val="20"/>
                <w:szCs w:val="20"/>
              </w:rPr>
            </w:pPr>
          </w:p>
        </w:tc>
      </w:tr>
      <w:tr w14:paraId="00087723">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0C8F7C7A">
            <w:pPr>
              <w:widowControl/>
              <w:jc w:val="left"/>
              <w:rPr>
                <w:rFonts w:hint="eastAsia" w:ascii="宋体" w:hAnsi="宋体" w:cs="宋体"/>
                <w:color w:val="000000"/>
                <w:kern w:val="0"/>
                <w:sz w:val="20"/>
                <w:szCs w:val="20"/>
              </w:rPr>
            </w:pPr>
          </w:p>
        </w:tc>
        <w:tc>
          <w:tcPr>
            <w:tcW w:w="552" w:type="dxa"/>
            <w:vMerge w:val="restart"/>
            <w:tcBorders>
              <w:top w:val="nil"/>
              <w:left w:val="single" w:color="auto" w:sz="4" w:space="0"/>
              <w:bottom w:val="single" w:color="auto" w:sz="4" w:space="0"/>
              <w:right w:val="single" w:color="auto" w:sz="4" w:space="0"/>
            </w:tcBorders>
            <w:shd w:val="clear" w:color="auto" w:fill="auto"/>
            <w:vAlign w:val="center"/>
          </w:tcPr>
          <w:p w14:paraId="77A70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4" w:type="dxa"/>
            <w:tcBorders>
              <w:top w:val="nil"/>
              <w:left w:val="nil"/>
              <w:bottom w:val="single" w:color="auto" w:sz="4" w:space="0"/>
              <w:right w:val="single" w:color="auto" w:sz="4" w:space="0"/>
            </w:tcBorders>
            <w:shd w:val="clear" w:color="auto" w:fill="auto"/>
            <w:vAlign w:val="center"/>
          </w:tcPr>
          <w:p w14:paraId="5D6A3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4E61E8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银铃讲学教师生活补助标准</w:t>
            </w:r>
          </w:p>
        </w:tc>
        <w:tc>
          <w:tcPr>
            <w:tcW w:w="866" w:type="dxa"/>
            <w:tcBorders>
              <w:top w:val="nil"/>
              <w:left w:val="nil"/>
              <w:bottom w:val="single" w:color="auto" w:sz="4" w:space="0"/>
              <w:right w:val="single" w:color="auto" w:sz="4" w:space="0"/>
            </w:tcBorders>
            <w:shd w:val="clear" w:color="auto" w:fill="auto"/>
            <w:vAlign w:val="center"/>
          </w:tcPr>
          <w:p w14:paraId="1D269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&lt;=2万元/年/人</w:t>
            </w:r>
          </w:p>
        </w:tc>
        <w:tc>
          <w:tcPr>
            <w:tcW w:w="628" w:type="dxa"/>
            <w:tcBorders>
              <w:top w:val="nil"/>
              <w:left w:val="nil"/>
              <w:bottom w:val="single" w:color="auto" w:sz="4" w:space="0"/>
              <w:right w:val="single" w:color="auto" w:sz="4" w:space="0"/>
            </w:tcBorders>
            <w:shd w:val="clear" w:color="auto" w:fill="auto"/>
            <w:vAlign w:val="center"/>
          </w:tcPr>
          <w:p w14:paraId="6CF16ABF">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&lt;=2万元/年/人</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04990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7D0D0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779665E">
            <w:pPr>
              <w:widowControl/>
              <w:jc w:val="center"/>
              <w:rPr>
                <w:rFonts w:hint="eastAsia" w:ascii="宋体" w:hAnsi="宋体" w:cs="宋体"/>
                <w:color w:val="000000"/>
                <w:kern w:val="0"/>
                <w:sz w:val="20"/>
                <w:szCs w:val="20"/>
              </w:rPr>
            </w:pPr>
          </w:p>
        </w:tc>
      </w:tr>
      <w:tr w14:paraId="3D41E539">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5963C517">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638CF099">
            <w:pPr>
              <w:widowControl/>
              <w:jc w:val="left"/>
              <w:rPr>
                <w:rFonts w:hint="eastAsia" w:ascii="宋体" w:hAnsi="宋体" w:cs="宋体"/>
                <w:color w:val="000000"/>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30F71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124744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边远地区学校师资保障率</w:t>
            </w:r>
          </w:p>
        </w:tc>
        <w:tc>
          <w:tcPr>
            <w:tcW w:w="866" w:type="dxa"/>
            <w:tcBorders>
              <w:top w:val="nil"/>
              <w:left w:val="nil"/>
              <w:bottom w:val="single" w:color="auto" w:sz="4" w:space="0"/>
              <w:right w:val="single" w:color="auto" w:sz="4" w:space="0"/>
            </w:tcBorders>
            <w:shd w:val="clear" w:color="auto" w:fill="auto"/>
            <w:vAlign w:val="center"/>
          </w:tcPr>
          <w:p w14:paraId="5327C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8" w:type="dxa"/>
            <w:tcBorders>
              <w:top w:val="nil"/>
              <w:left w:val="nil"/>
              <w:bottom w:val="single" w:color="auto" w:sz="4" w:space="0"/>
              <w:right w:val="single" w:color="auto" w:sz="4" w:space="0"/>
            </w:tcBorders>
            <w:shd w:val="clear" w:color="auto" w:fill="auto"/>
            <w:vAlign w:val="center"/>
          </w:tcPr>
          <w:p w14:paraId="374DE717">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&gt;=95%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42A72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145A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89CB398">
            <w:pPr>
              <w:widowControl/>
              <w:jc w:val="center"/>
              <w:rPr>
                <w:rFonts w:hint="eastAsia" w:ascii="宋体" w:hAnsi="宋体" w:cs="宋体"/>
                <w:color w:val="000000"/>
                <w:kern w:val="0"/>
                <w:sz w:val="20"/>
                <w:szCs w:val="20"/>
              </w:rPr>
            </w:pPr>
          </w:p>
        </w:tc>
      </w:tr>
      <w:tr w14:paraId="7FFB1FF8">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24038703">
            <w:pPr>
              <w:widowControl/>
              <w:jc w:val="left"/>
              <w:rPr>
                <w:rFonts w:hint="eastAsia" w:ascii="宋体" w:hAnsi="宋体" w:cs="宋体"/>
                <w:color w:val="000000"/>
                <w:kern w:val="0"/>
                <w:sz w:val="20"/>
                <w:szCs w:val="20"/>
              </w:rPr>
            </w:pPr>
          </w:p>
        </w:tc>
        <w:tc>
          <w:tcPr>
            <w:tcW w:w="552" w:type="dxa"/>
            <w:vMerge w:val="continue"/>
            <w:tcBorders>
              <w:top w:val="nil"/>
              <w:left w:val="single" w:color="auto" w:sz="4" w:space="0"/>
              <w:bottom w:val="single" w:color="auto" w:sz="4" w:space="0"/>
              <w:right w:val="single" w:color="auto" w:sz="4" w:space="0"/>
            </w:tcBorders>
            <w:vAlign w:val="center"/>
          </w:tcPr>
          <w:p w14:paraId="365F469F">
            <w:pPr>
              <w:widowControl/>
              <w:jc w:val="left"/>
              <w:rPr>
                <w:rFonts w:hint="eastAsia" w:ascii="宋体" w:hAnsi="宋体" w:cs="宋体"/>
                <w:color w:val="000000"/>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00251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29A3C0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受益学校数量</w:t>
            </w:r>
          </w:p>
        </w:tc>
        <w:tc>
          <w:tcPr>
            <w:tcW w:w="866" w:type="dxa"/>
            <w:tcBorders>
              <w:top w:val="nil"/>
              <w:left w:val="nil"/>
              <w:bottom w:val="single" w:color="auto" w:sz="4" w:space="0"/>
              <w:right w:val="single" w:color="auto" w:sz="4" w:space="0"/>
            </w:tcBorders>
            <w:shd w:val="clear" w:color="auto" w:fill="auto"/>
            <w:vAlign w:val="center"/>
          </w:tcPr>
          <w:p w14:paraId="0A098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&gt;=6所</w:t>
            </w:r>
          </w:p>
        </w:tc>
        <w:tc>
          <w:tcPr>
            <w:tcW w:w="628" w:type="dxa"/>
            <w:tcBorders>
              <w:top w:val="nil"/>
              <w:left w:val="nil"/>
              <w:bottom w:val="single" w:color="auto" w:sz="4" w:space="0"/>
              <w:right w:val="single" w:color="auto" w:sz="4" w:space="0"/>
            </w:tcBorders>
            <w:shd w:val="clear" w:color="auto" w:fill="auto"/>
            <w:vAlign w:val="center"/>
          </w:tcPr>
          <w:p w14:paraId="2A299227">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&gt;=6所</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17D8A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E500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EFBF3A0">
            <w:pPr>
              <w:widowControl/>
              <w:jc w:val="center"/>
              <w:rPr>
                <w:rFonts w:hint="eastAsia" w:ascii="宋体" w:hAnsi="宋体" w:cs="宋体"/>
                <w:color w:val="000000"/>
                <w:kern w:val="0"/>
                <w:sz w:val="20"/>
                <w:szCs w:val="20"/>
              </w:rPr>
            </w:pPr>
          </w:p>
        </w:tc>
      </w:tr>
      <w:tr w14:paraId="1D7B0004">
        <w:tblPrEx>
          <w:tblCellMar>
            <w:top w:w="0" w:type="dxa"/>
            <w:left w:w="108" w:type="dxa"/>
            <w:bottom w:w="0" w:type="dxa"/>
            <w:right w:w="108" w:type="dxa"/>
          </w:tblCellMar>
        </w:tblPrEx>
        <w:trPr>
          <w:trHeight w:val="399" w:hRule="atLeast"/>
          <w:jc w:val="center"/>
        </w:trPr>
        <w:tc>
          <w:tcPr>
            <w:tcW w:w="552" w:type="dxa"/>
            <w:vMerge w:val="continue"/>
            <w:tcBorders>
              <w:top w:val="nil"/>
              <w:left w:val="single" w:color="auto" w:sz="4" w:space="0"/>
              <w:bottom w:val="single" w:color="auto" w:sz="4" w:space="0"/>
              <w:right w:val="single" w:color="auto" w:sz="4" w:space="0"/>
            </w:tcBorders>
            <w:vAlign w:val="center"/>
          </w:tcPr>
          <w:p w14:paraId="71443E3D">
            <w:pPr>
              <w:widowControl/>
              <w:jc w:val="left"/>
              <w:rPr>
                <w:rFonts w:hint="eastAsia" w:ascii="宋体" w:hAnsi="宋体" w:cs="宋体"/>
                <w:color w:val="000000"/>
                <w:kern w:val="0"/>
                <w:sz w:val="20"/>
                <w:szCs w:val="20"/>
              </w:rPr>
            </w:pPr>
          </w:p>
        </w:tc>
        <w:tc>
          <w:tcPr>
            <w:tcW w:w="552" w:type="dxa"/>
            <w:tcBorders>
              <w:top w:val="nil"/>
              <w:left w:val="nil"/>
              <w:bottom w:val="single" w:color="auto" w:sz="4" w:space="0"/>
              <w:right w:val="single" w:color="auto" w:sz="4" w:space="0"/>
            </w:tcBorders>
            <w:shd w:val="clear" w:color="auto" w:fill="auto"/>
            <w:vAlign w:val="center"/>
          </w:tcPr>
          <w:p w14:paraId="62149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4" w:type="dxa"/>
            <w:tcBorders>
              <w:top w:val="nil"/>
              <w:left w:val="nil"/>
              <w:bottom w:val="single" w:color="auto" w:sz="4" w:space="0"/>
              <w:right w:val="single" w:color="auto" w:sz="4" w:space="0"/>
            </w:tcBorders>
            <w:shd w:val="clear" w:color="auto" w:fill="auto"/>
            <w:vAlign w:val="center"/>
          </w:tcPr>
          <w:p w14:paraId="4A96E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38" w:type="dxa"/>
            <w:gridSpan w:val="3"/>
            <w:tcBorders>
              <w:top w:val="single" w:color="auto" w:sz="4" w:space="0"/>
              <w:left w:val="nil"/>
              <w:bottom w:val="single" w:color="auto" w:sz="4" w:space="0"/>
              <w:right w:val="single" w:color="auto" w:sz="4" w:space="0"/>
            </w:tcBorders>
            <w:shd w:val="clear" w:color="auto" w:fill="auto"/>
            <w:noWrap/>
            <w:vAlign w:val="center"/>
          </w:tcPr>
          <w:p w14:paraId="1A76E4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受援学校满意度</w:t>
            </w:r>
          </w:p>
        </w:tc>
        <w:tc>
          <w:tcPr>
            <w:tcW w:w="866" w:type="dxa"/>
            <w:tcBorders>
              <w:top w:val="nil"/>
              <w:left w:val="nil"/>
              <w:bottom w:val="single" w:color="auto" w:sz="4" w:space="0"/>
              <w:right w:val="single" w:color="auto" w:sz="4" w:space="0"/>
            </w:tcBorders>
            <w:shd w:val="clear" w:color="auto" w:fill="auto"/>
            <w:vAlign w:val="center"/>
          </w:tcPr>
          <w:p w14:paraId="5E27C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28" w:type="dxa"/>
            <w:tcBorders>
              <w:top w:val="nil"/>
              <w:left w:val="nil"/>
              <w:bottom w:val="single" w:color="auto" w:sz="4" w:space="0"/>
              <w:right w:val="single" w:color="auto" w:sz="4" w:space="0"/>
            </w:tcBorders>
            <w:shd w:val="clear" w:color="auto" w:fill="auto"/>
            <w:vAlign w:val="center"/>
          </w:tcPr>
          <w:p w14:paraId="36F726D2">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&gt;=95%</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42990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378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D07B67D">
            <w:pPr>
              <w:widowControl/>
              <w:jc w:val="center"/>
              <w:rPr>
                <w:rFonts w:hint="eastAsia" w:ascii="宋体" w:hAnsi="宋体" w:cs="宋体"/>
                <w:color w:val="000000"/>
                <w:kern w:val="0"/>
                <w:sz w:val="20"/>
                <w:szCs w:val="20"/>
              </w:rPr>
            </w:pPr>
          </w:p>
        </w:tc>
      </w:tr>
      <w:tr w14:paraId="7C87B732">
        <w:tblPrEx>
          <w:tblCellMar>
            <w:top w:w="0" w:type="dxa"/>
            <w:left w:w="108" w:type="dxa"/>
            <w:bottom w:w="0" w:type="dxa"/>
            <w:right w:w="108" w:type="dxa"/>
          </w:tblCellMar>
        </w:tblPrEx>
        <w:trPr>
          <w:trHeight w:val="288" w:hRule="atLeast"/>
          <w:jc w:val="center"/>
        </w:trPr>
        <w:tc>
          <w:tcPr>
            <w:tcW w:w="588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BC6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50" w:type="dxa"/>
            <w:gridSpan w:val="2"/>
            <w:tcBorders>
              <w:top w:val="single" w:color="auto" w:sz="4" w:space="0"/>
              <w:left w:val="nil"/>
              <w:bottom w:val="single" w:color="auto" w:sz="4" w:space="0"/>
              <w:right w:val="single" w:color="auto" w:sz="4" w:space="0"/>
            </w:tcBorders>
            <w:shd w:val="clear" w:color="auto" w:fill="auto"/>
            <w:vAlign w:val="center"/>
          </w:tcPr>
          <w:p w14:paraId="61554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F3CE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D770CBE">
            <w:pPr>
              <w:widowControl/>
              <w:jc w:val="center"/>
              <w:rPr>
                <w:rFonts w:hint="eastAsia" w:ascii="宋体" w:hAnsi="宋体" w:cs="宋体"/>
                <w:color w:val="000000"/>
                <w:kern w:val="0"/>
                <w:sz w:val="20"/>
                <w:szCs w:val="20"/>
              </w:rPr>
            </w:pPr>
          </w:p>
        </w:tc>
      </w:tr>
    </w:tbl>
    <w:p w14:paraId="4493B5A8">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301"/>
        <w:gridCol w:w="421"/>
        <w:gridCol w:w="1241"/>
        <w:gridCol w:w="642"/>
        <w:gridCol w:w="816"/>
        <w:gridCol w:w="718"/>
        <w:gridCol w:w="191"/>
        <w:gridCol w:w="356"/>
        <w:gridCol w:w="127"/>
        <w:gridCol w:w="579"/>
        <w:gridCol w:w="359"/>
        <w:gridCol w:w="716"/>
      </w:tblGrid>
      <w:tr w14:paraId="703413A8">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B6F198C">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57B7B422">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E3015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15446E7">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865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6706F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-2023年城乡义务教育（校舍安全保障）</w:t>
            </w:r>
          </w:p>
        </w:tc>
      </w:tr>
      <w:tr w14:paraId="5C9673F7">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0B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1" w:type="dxa"/>
            <w:gridSpan w:val="5"/>
            <w:tcBorders>
              <w:top w:val="single" w:color="auto" w:sz="4" w:space="0"/>
              <w:left w:val="nil"/>
              <w:bottom w:val="single" w:color="auto" w:sz="4" w:space="0"/>
              <w:right w:val="single" w:color="auto" w:sz="4" w:space="0"/>
            </w:tcBorders>
            <w:shd w:val="clear" w:color="auto" w:fill="auto"/>
            <w:vAlign w:val="center"/>
          </w:tcPr>
          <w:p w14:paraId="0D95DE1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4975E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7" w:type="dxa"/>
            <w:gridSpan w:val="5"/>
            <w:tcBorders>
              <w:top w:val="single" w:color="auto" w:sz="4" w:space="0"/>
              <w:left w:val="nil"/>
              <w:bottom w:val="single" w:color="auto" w:sz="4" w:space="0"/>
              <w:right w:val="single" w:color="auto" w:sz="4" w:space="0"/>
            </w:tcBorders>
            <w:shd w:val="clear" w:color="auto" w:fill="auto"/>
            <w:vAlign w:val="center"/>
          </w:tcPr>
          <w:p w14:paraId="4A66960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2BBA154E">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EBB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14:paraId="7859C113">
            <w:pPr>
              <w:widowControl/>
              <w:jc w:val="center"/>
              <w:rPr>
                <w:rFonts w:hint="eastAsia" w:ascii="宋体" w:hAnsi="宋体" w:cs="宋体"/>
                <w:color w:val="000000"/>
                <w:kern w:val="0"/>
                <w:sz w:val="20"/>
                <w:szCs w:val="20"/>
              </w:rPr>
            </w:pPr>
          </w:p>
        </w:tc>
        <w:tc>
          <w:tcPr>
            <w:tcW w:w="1241" w:type="dxa"/>
            <w:tcBorders>
              <w:top w:val="nil"/>
              <w:left w:val="nil"/>
              <w:bottom w:val="single" w:color="auto" w:sz="4" w:space="0"/>
              <w:right w:val="single" w:color="auto" w:sz="4" w:space="0"/>
            </w:tcBorders>
            <w:shd w:val="clear" w:color="auto" w:fill="auto"/>
            <w:vAlign w:val="center"/>
          </w:tcPr>
          <w:p w14:paraId="2650E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096EA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76013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27D89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3AFD2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CE22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856074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CD01E84">
            <w:pPr>
              <w:widowControl/>
              <w:jc w:val="left"/>
              <w:rPr>
                <w:rFonts w:hint="eastAsia" w:ascii="宋体" w:hAnsi="宋体" w:cs="宋体"/>
                <w:color w:val="000000"/>
                <w:kern w:val="0"/>
                <w:sz w:val="20"/>
                <w:szCs w:val="20"/>
              </w:rPr>
            </w:pP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14:paraId="772F6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41" w:type="dxa"/>
            <w:tcBorders>
              <w:top w:val="nil"/>
              <w:left w:val="nil"/>
              <w:bottom w:val="single" w:color="auto" w:sz="4" w:space="0"/>
              <w:right w:val="single" w:color="auto" w:sz="4" w:space="0"/>
            </w:tcBorders>
            <w:shd w:val="clear" w:color="auto" w:fill="auto"/>
            <w:vAlign w:val="center"/>
          </w:tcPr>
          <w:p w14:paraId="703DC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393.00</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0CAF4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393.00</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3B987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393.00</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63DFA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17305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5C9C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5A56F0C">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7616836">
            <w:pPr>
              <w:widowControl/>
              <w:jc w:val="left"/>
              <w:rPr>
                <w:rFonts w:hint="eastAsia" w:ascii="宋体" w:hAnsi="宋体" w:cs="宋体"/>
                <w:color w:val="000000"/>
                <w:kern w:val="0"/>
                <w:sz w:val="20"/>
                <w:szCs w:val="20"/>
              </w:rPr>
            </w:pP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14:paraId="2EE7B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41" w:type="dxa"/>
            <w:tcBorders>
              <w:top w:val="nil"/>
              <w:left w:val="nil"/>
              <w:bottom w:val="single" w:color="auto" w:sz="4" w:space="0"/>
              <w:right w:val="single" w:color="auto" w:sz="4" w:space="0"/>
            </w:tcBorders>
            <w:shd w:val="clear" w:color="auto" w:fill="auto"/>
            <w:vAlign w:val="center"/>
          </w:tcPr>
          <w:p w14:paraId="0A275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393.00</w:t>
            </w:r>
          </w:p>
        </w:tc>
        <w:tc>
          <w:tcPr>
            <w:tcW w:w="1458" w:type="dxa"/>
            <w:gridSpan w:val="2"/>
            <w:tcBorders>
              <w:top w:val="single" w:color="auto" w:sz="4" w:space="0"/>
              <w:left w:val="nil"/>
              <w:bottom w:val="single" w:color="auto" w:sz="4" w:space="0"/>
              <w:right w:val="single" w:color="auto" w:sz="4" w:space="0"/>
            </w:tcBorders>
            <w:shd w:val="clear" w:color="auto" w:fill="auto"/>
            <w:vAlign w:val="center"/>
          </w:tcPr>
          <w:p w14:paraId="22213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393.00</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6EED5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393.00</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22535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73087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68E8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66C826">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6A1F620">
            <w:pPr>
              <w:widowControl/>
              <w:jc w:val="left"/>
              <w:rPr>
                <w:rFonts w:hint="eastAsia" w:ascii="宋体" w:hAnsi="宋体" w:cs="宋体"/>
                <w:color w:val="000000"/>
                <w:kern w:val="0"/>
                <w:sz w:val="20"/>
                <w:szCs w:val="20"/>
              </w:rPr>
            </w:pPr>
          </w:p>
        </w:tc>
        <w:tc>
          <w:tcPr>
            <w:tcW w:w="1722" w:type="dxa"/>
            <w:gridSpan w:val="2"/>
            <w:tcBorders>
              <w:top w:val="single" w:color="auto" w:sz="4" w:space="0"/>
              <w:left w:val="nil"/>
              <w:bottom w:val="single" w:color="auto" w:sz="4" w:space="0"/>
              <w:right w:val="single" w:color="auto" w:sz="4" w:space="0"/>
            </w:tcBorders>
            <w:shd w:val="clear" w:color="auto" w:fill="auto"/>
            <w:vAlign w:val="center"/>
          </w:tcPr>
          <w:p w14:paraId="3E6C1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41" w:type="dxa"/>
            <w:tcBorders>
              <w:top w:val="nil"/>
              <w:left w:val="nil"/>
              <w:bottom w:val="single" w:color="auto" w:sz="4" w:space="0"/>
              <w:right w:val="single" w:color="auto" w:sz="4" w:space="0"/>
            </w:tcBorders>
            <w:shd w:val="clear" w:color="auto" w:fill="auto"/>
          </w:tcPr>
          <w:p w14:paraId="52C1E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8" w:type="dxa"/>
            <w:gridSpan w:val="2"/>
            <w:tcBorders>
              <w:top w:val="single" w:color="auto" w:sz="4" w:space="0"/>
              <w:left w:val="nil"/>
              <w:bottom w:val="single" w:color="auto" w:sz="4" w:space="0"/>
              <w:right w:val="single" w:color="auto" w:sz="4" w:space="0"/>
            </w:tcBorders>
            <w:shd w:val="clear" w:color="auto" w:fill="auto"/>
          </w:tcPr>
          <w:p w14:paraId="73D9F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9" w:type="dxa"/>
            <w:gridSpan w:val="2"/>
            <w:tcBorders>
              <w:top w:val="single" w:color="auto" w:sz="4" w:space="0"/>
              <w:left w:val="nil"/>
              <w:bottom w:val="single" w:color="auto" w:sz="4" w:space="0"/>
              <w:right w:val="single" w:color="auto" w:sz="4" w:space="0"/>
            </w:tcBorders>
            <w:shd w:val="clear" w:color="auto" w:fill="auto"/>
          </w:tcPr>
          <w:p w14:paraId="0C383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3" w:type="dxa"/>
            <w:gridSpan w:val="2"/>
            <w:tcBorders>
              <w:top w:val="single" w:color="auto" w:sz="4" w:space="0"/>
              <w:left w:val="nil"/>
              <w:bottom w:val="single" w:color="auto" w:sz="4" w:space="0"/>
              <w:right w:val="single" w:color="auto" w:sz="4" w:space="0"/>
            </w:tcBorders>
            <w:shd w:val="clear" w:color="auto" w:fill="auto"/>
            <w:vAlign w:val="center"/>
          </w:tcPr>
          <w:p w14:paraId="62E6B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7EDB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6CA5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BB83AF">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1190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7" w:type="dxa"/>
            <w:gridSpan w:val="6"/>
            <w:tcBorders>
              <w:top w:val="single" w:color="auto" w:sz="4" w:space="0"/>
              <w:left w:val="nil"/>
              <w:bottom w:val="single" w:color="auto" w:sz="4" w:space="0"/>
              <w:right w:val="single" w:color="auto" w:sz="4" w:space="0"/>
            </w:tcBorders>
            <w:shd w:val="clear" w:color="auto" w:fill="auto"/>
            <w:vAlign w:val="center"/>
          </w:tcPr>
          <w:p w14:paraId="496FD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6" w:type="dxa"/>
            <w:gridSpan w:val="7"/>
            <w:tcBorders>
              <w:top w:val="single" w:color="auto" w:sz="4" w:space="0"/>
              <w:left w:val="nil"/>
              <w:bottom w:val="single" w:color="auto" w:sz="4" w:space="0"/>
              <w:right w:val="single" w:color="auto" w:sz="4" w:space="0"/>
            </w:tcBorders>
            <w:shd w:val="clear" w:color="auto" w:fill="auto"/>
            <w:vAlign w:val="center"/>
          </w:tcPr>
          <w:p w14:paraId="61B9B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CE6629">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B7ACD0">
            <w:pPr>
              <w:widowControl/>
              <w:jc w:val="left"/>
              <w:rPr>
                <w:rFonts w:hint="eastAsia" w:ascii="宋体" w:hAnsi="宋体" w:cs="宋体"/>
                <w:color w:val="000000"/>
                <w:kern w:val="0"/>
                <w:sz w:val="20"/>
                <w:szCs w:val="20"/>
              </w:rPr>
            </w:pPr>
          </w:p>
        </w:tc>
        <w:tc>
          <w:tcPr>
            <w:tcW w:w="4837" w:type="dxa"/>
            <w:gridSpan w:val="6"/>
            <w:tcBorders>
              <w:top w:val="single" w:color="auto" w:sz="4" w:space="0"/>
              <w:left w:val="nil"/>
              <w:bottom w:val="single" w:color="auto" w:sz="4" w:space="0"/>
              <w:right w:val="single" w:color="auto" w:sz="4" w:space="0"/>
            </w:tcBorders>
            <w:shd w:val="clear" w:color="auto" w:fill="auto"/>
          </w:tcPr>
          <w:p w14:paraId="116D72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依据关于提前下达2023年城乡义务教育补助经费预算[中央直达资金]的通知（昌州财教</w:t>
            </w:r>
            <w:r>
              <w:rPr>
                <w:rFonts w:hint="eastAsia" w:ascii="宋体" w:hAnsi="宋体" w:cs="宋体"/>
                <w:color w:val="000000"/>
                <w:kern w:val="0"/>
                <w:sz w:val="20"/>
                <w:szCs w:val="20"/>
                <w:lang w:eastAsia="zh-CN"/>
              </w:rPr>
              <w:t>〔2022〕77号</w:t>
            </w:r>
            <w:r>
              <w:rPr>
                <w:rFonts w:hint="eastAsia" w:ascii="宋体" w:hAnsi="宋体" w:cs="宋体"/>
                <w:color w:val="000000"/>
                <w:kern w:val="0"/>
                <w:sz w:val="20"/>
                <w:szCs w:val="20"/>
              </w:rPr>
              <w:t>）文件要求，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计划使用393万元资金，对全县6所学校进行校舍修缮，主要内容为：新建学校消防水池容积300立方米，维修校舍管网及线路长度150.1米，改造校舍面积800平方米</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项目的实施可改善贫困地区义务教育阶段学校办学条件，进一步完善教学及相关配套设施，综合提升教育教学质量，补足相关学校薄弱环节。</w:t>
            </w:r>
          </w:p>
        </w:tc>
        <w:tc>
          <w:tcPr>
            <w:tcW w:w="3046" w:type="dxa"/>
            <w:gridSpan w:val="7"/>
            <w:tcBorders>
              <w:top w:val="single" w:color="auto" w:sz="4" w:space="0"/>
              <w:left w:val="nil"/>
              <w:bottom w:val="single" w:color="auto" w:sz="4" w:space="0"/>
              <w:right w:val="single" w:color="auto" w:sz="4" w:space="0"/>
            </w:tcBorders>
            <w:shd w:val="clear" w:color="auto" w:fill="auto"/>
          </w:tcPr>
          <w:p w14:paraId="2EBCD8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自评之日，本项目已完成全县6所学校校舍修缮，新建学校消防水池容积300立方米，维修校舍</w:t>
            </w:r>
            <w:r>
              <w:rPr>
                <w:rFonts w:hint="eastAsia" w:ascii="宋体" w:hAnsi="宋体" w:cs="宋体"/>
                <w:color w:val="000000"/>
                <w:kern w:val="0"/>
                <w:sz w:val="20"/>
                <w:szCs w:val="20"/>
                <w:lang w:eastAsia="zh-CN"/>
              </w:rPr>
              <w:t>管网</w:t>
            </w:r>
            <w:r>
              <w:rPr>
                <w:rFonts w:hint="eastAsia" w:ascii="宋体" w:hAnsi="宋体" w:cs="宋体"/>
                <w:color w:val="000000"/>
                <w:kern w:val="0"/>
                <w:sz w:val="20"/>
                <w:szCs w:val="20"/>
              </w:rPr>
              <w:t>及线路长度150.1米，改造校舍面积800平方米，项目的实施推动了贫困地区义务教育阶段学校教育质量的提升，解决了贫困地区义务教育阶段学校办学环境差的问题，改善了学生的学习生活环境。</w:t>
            </w:r>
          </w:p>
        </w:tc>
      </w:tr>
      <w:tr w14:paraId="6341924F">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2320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35E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01" w:type="dxa"/>
            <w:vMerge w:val="restart"/>
            <w:tcBorders>
              <w:top w:val="nil"/>
              <w:left w:val="single" w:color="auto" w:sz="4" w:space="0"/>
              <w:bottom w:val="single" w:color="auto" w:sz="4" w:space="0"/>
              <w:right w:val="single" w:color="auto" w:sz="4" w:space="0"/>
            </w:tcBorders>
            <w:shd w:val="clear" w:color="auto" w:fill="auto"/>
            <w:vAlign w:val="center"/>
          </w:tcPr>
          <w:p w14:paraId="0BE2D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8D7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29CD1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8" w:type="dxa"/>
            <w:vMerge w:val="restart"/>
            <w:tcBorders>
              <w:top w:val="nil"/>
              <w:left w:val="single" w:color="auto" w:sz="4" w:space="0"/>
              <w:bottom w:val="single" w:color="auto" w:sz="4" w:space="0"/>
              <w:right w:val="single" w:color="auto" w:sz="4" w:space="0"/>
            </w:tcBorders>
            <w:shd w:val="clear" w:color="auto" w:fill="auto"/>
            <w:vAlign w:val="center"/>
          </w:tcPr>
          <w:p w14:paraId="3C830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5E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6BD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035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953423A">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596BB2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29610C5">
            <w:pPr>
              <w:widowControl/>
              <w:jc w:val="left"/>
              <w:rPr>
                <w:rFonts w:hint="eastAsia" w:ascii="宋体" w:hAnsi="宋体" w:cs="宋体"/>
                <w:color w:val="000000"/>
                <w:kern w:val="0"/>
                <w:sz w:val="20"/>
                <w:szCs w:val="20"/>
              </w:rPr>
            </w:pPr>
          </w:p>
        </w:tc>
        <w:tc>
          <w:tcPr>
            <w:tcW w:w="1301" w:type="dxa"/>
            <w:vMerge w:val="continue"/>
            <w:tcBorders>
              <w:top w:val="nil"/>
              <w:left w:val="single" w:color="auto" w:sz="4" w:space="0"/>
              <w:bottom w:val="single" w:color="auto" w:sz="4" w:space="0"/>
              <w:right w:val="single" w:color="auto" w:sz="4" w:space="0"/>
            </w:tcBorders>
            <w:vAlign w:val="center"/>
          </w:tcPr>
          <w:p w14:paraId="320E345A">
            <w:pPr>
              <w:widowControl/>
              <w:jc w:val="left"/>
              <w:rPr>
                <w:rFonts w:hint="eastAsia" w:ascii="宋体" w:hAnsi="宋体" w:cs="宋体"/>
                <w:color w:val="000000"/>
                <w:kern w:val="0"/>
                <w:sz w:val="20"/>
                <w:szCs w:val="20"/>
              </w:rPr>
            </w:pPr>
          </w:p>
        </w:tc>
        <w:tc>
          <w:tcPr>
            <w:tcW w:w="2304" w:type="dxa"/>
            <w:gridSpan w:val="3"/>
            <w:vMerge w:val="continue"/>
            <w:tcBorders>
              <w:top w:val="single" w:color="auto" w:sz="4" w:space="0"/>
              <w:left w:val="single" w:color="auto" w:sz="4" w:space="0"/>
              <w:bottom w:val="single" w:color="auto" w:sz="4" w:space="0"/>
              <w:right w:val="single" w:color="auto" w:sz="4" w:space="0"/>
            </w:tcBorders>
            <w:vAlign w:val="center"/>
          </w:tcPr>
          <w:p w14:paraId="65FB31EA">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70B6DA50">
            <w:pPr>
              <w:widowControl/>
              <w:jc w:val="left"/>
              <w:rPr>
                <w:rFonts w:hint="eastAsia" w:ascii="宋体" w:hAnsi="宋体" w:cs="宋体"/>
                <w:color w:val="000000"/>
                <w:kern w:val="0"/>
                <w:sz w:val="20"/>
                <w:szCs w:val="20"/>
              </w:rPr>
            </w:pPr>
          </w:p>
        </w:tc>
        <w:tc>
          <w:tcPr>
            <w:tcW w:w="718" w:type="dxa"/>
            <w:vMerge w:val="continue"/>
            <w:tcBorders>
              <w:top w:val="nil"/>
              <w:left w:val="single" w:color="auto" w:sz="4" w:space="0"/>
              <w:bottom w:val="single" w:color="auto" w:sz="4" w:space="0"/>
              <w:right w:val="single" w:color="auto" w:sz="4" w:space="0"/>
            </w:tcBorders>
            <w:vAlign w:val="center"/>
          </w:tcPr>
          <w:p w14:paraId="31E21604">
            <w:pPr>
              <w:widowControl/>
              <w:jc w:val="left"/>
              <w:rPr>
                <w:rFonts w:hint="eastAsia" w:ascii="宋体" w:hAnsi="宋体" w:cs="宋体"/>
                <w:color w:val="000000"/>
                <w:kern w:val="0"/>
                <w:sz w:val="20"/>
                <w:szCs w:val="20"/>
              </w:rPr>
            </w:pPr>
          </w:p>
        </w:tc>
        <w:tc>
          <w:tcPr>
            <w:tcW w:w="547" w:type="dxa"/>
            <w:gridSpan w:val="2"/>
            <w:vMerge w:val="continue"/>
            <w:tcBorders>
              <w:top w:val="single" w:color="auto" w:sz="4" w:space="0"/>
              <w:left w:val="single" w:color="auto" w:sz="4" w:space="0"/>
              <w:bottom w:val="single" w:color="auto" w:sz="4" w:space="0"/>
              <w:right w:val="single" w:color="auto" w:sz="4" w:space="0"/>
            </w:tcBorders>
            <w:vAlign w:val="center"/>
          </w:tcPr>
          <w:p w14:paraId="4973611B">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14:paraId="6A6137DA">
            <w:pPr>
              <w:widowControl/>
              <w:jc w:val="left"/>
              <w:rPr>
                <w:rFonts w:hint="eastAsia" w:ascii="宋体" w:hAnsi="宋体" w:cs="宋体"/>
                <w:color w:val="000000"/>
                <w:kern w:val="0"/>
                <w:sz w:val="20"/>
                <w:szCs w:val="20"/>
              </w:rPr>
            </w:pPr>
          </w:p>
        </w:tc>
        <w:tc>
          <w:tcPr>
            <w:tcW w:w="1075" w:type="dxa"/>
            <w:gridSpan w:val="2"/>
            <w:vMerge w:val="continue"/>
            <w:tcBorders>
              <w:top w:val="single" w:color="auto" w:sz="4" w:space="0"/>
              <w:left w:val="single" w:color="auto" w:sz="4" w:space="0"/>
              <w:bottom w:val="single" w:color="auto" w:sz="4" w:space="0"/>
              <w:right w:val="single" w:color="auto" w:sz="4" w:space="0"/>
            </w:tcBorders>
            <w:vAlign w:val="center"/>
          </w:tcPr>
          <w:p w14:paraId="2EA88761">
            <w:pPr>
              <w:widowControl/>
              <w:jc w:val="left"/>
              <w:rPr>
                <w:rFonts w:hint="eastAsia" w:ascii="宋体" w:hAnsi="宋体" w:cs="宋体"/>
                <w:color w:val="000000"/>
                <w:kern w:val="0"/>
                <w:sz w:val="20"/>
                <w:szCs w:val="20"/>
              </w:rPr>
            </w:pPr>
          </w:p>
        </w:tc>
      </w:tr>
      <w:tr w14:paraId="61C6F521">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A207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A9AE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01" w:type="dxa"/>
            <w:tcBorders>
              <w:top w:val="nil"/>
              <w:left w:val="nil"/>
              <w:bottom w:val="single" w:color="auto" w:sz="4" w:space="0"/>
              <w:right w:val="single" w:color="auto" w:sz="4" w:space="0"/>
            </w:tcBorders>
            <w:shd w:val="clear" w:color="auto" w:fill="auto"/>
            <w:vAlign w:val="center"/>
          </w:tcPr>
          <w:p w14:paraId="53A4B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70ED68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新建学校消防水池容积</w:t>
            </w:r>
          </w:p>
        </w:tc>
        <w:tc>
          <w:tcPr>
            <w:tcW w:w="816" w:type="dxa"/>
            <w:tcBorders>
              <w:top w:val="nil"/>
              <w:left w:val="nil"/>
              <w:bottom w:val="single" w:color="auto" w:sz="4" w:space="0"/>
              <w:right w:val="single" w:color="auto" w:sz="4" w:space="0"/>
            </w:tcBorders>
            <w:shd w:val="clear" w:color="auto" w:fill="auto"/>
            <w:vAlign w:val="center"/>
          </w:tcPr>
          <w:p w14:paraId="5EC5A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=300立方米</w:t>
            </w:r>
          </w:p>
        </w:tc>
        <w:tc>
          <w:tcPr>
            <w:tcW w:w="718" w:type="dxa"/>
            <w:tcBorders>
              <w:top w:val="nil"/>
              <w:left w:val="nil"/>
              <w:bottom w:val="single" w:color="auto" w:sz="4" w:space="0"/>
              <w:right w:val="single" w:color="auto" w:sz="4" w:space="0"/>
            </w:tcBorders>
            <w:shd w:val="clear" w:color="auto" w:fill="auto"/>
            <w:vAlign w:val="center"/>
          </w:tcPr>
          <w:p w14:paraId="5FBBD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=300立方米</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4B73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3D53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6701B126">
            <w:pPr>
              <w:widowControl/>
              <w:jc w:val="center"/>
              <w:rPr>
                <w:rFonts w:hint="eastAsia" w:ascii="宋体" w:hAnsi="宋体" w:cs="宋体"/>
                <w:color w:val="000000"/>
                <w:kern w:val="0"/>
                <w:sz w:val="20"/>
                <w:szCs w:val="20"/>
              </w:rPr>
            </w:pPr>
          </w:p>
        </w:tc>
      </w:tr>
      <w:tr w14:paraId="1630705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B6CB2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9D7589">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3EB2C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6BF1F7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受益学校数量</w:t>
            </w:r>
          </w:p>
        </w:tc>
        <w:tc>
          <w:tcPr>
            <w:tcW w:w="816" w:type="dxa"/>
            <w:tcBorders>
              <w:top w:val="nil"/>
              <w:left w:val="nil"/>
              <w:bottom w:val="single" w:color="auto" w:sz="4" w:space="0"/>
              <w:right w:val="single" w:color="auto" w:sz="4" w:space="0"/>
            </w:tcBorders>
            <w:shd w:val="clear" w:color="auto" w:fill="auto"/>
            <w:vAlign w:val="center"/>
          </w:tcPr>
          <w:p w14:paraId="3CA85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=6所</w:t>
            </w:r>
          </w:p>
        </w:tc>
        <w:tc>
          <w:tcPr>
            <w:tcW w:w="718" w:type="dxa"/>
            <w:tcBorders>
              <w:top w:val="nil"/>
              <w:left w:val="nil"/>
              <w:bottom w:val="single" w:color="auto" w:sz="4" w:space="0"/>
              <w:right w:val="single" w:color="auto" w:sz="4" w:space="0"/>
            </w:tcBorders>
            <w:shd w:val="clear" w:color="auto" w:fill="auto"/>
            <w:vAlign w:val="center"/>
          </w:tcPr>
          <w:p w14:paraId="20518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=6所</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277A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311F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12D9067B">
            <w:pPr>
              <w:widowControl/>
              <w:jc w:val="center"/>
              <w:rPr>
                <w:rFonts w:hint="eastAsia" w:ascii="宋体" w:hAnsi="宋体" w:cs="宋体"/>
                <w:color w:val="000000"/>
                <w:kern w:val="0"/>
                <w:sz w:val="20"/>
                <w:szCs w:val="20"/>
              </w:rPr>
            </w:pPr>
          </w:p>
        </w:tc>
      </w:tr>
      <w:tr w14:paraId="2549AF6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B51E74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21B746">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5880F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65E93A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维修校舍管网及线路长度</w:t>
            </w:r>
          </w:p>
        </w:tc>
        <w:tc>
          <w:tcPr>
            <w:tcW w:w="816" w:type="dxa"/>
            <w:tcBorders>
              <w:top w:val="nil"/>
              <w:left w:val="nil"/>
              <w:bottom w:val="single" w:color="auto" w:sz="4" w:space="0"/>
              <w:right w:val="single" w:color="auto" w:sz="4" w:space="0"/>
            </w:tcBorders>
            <w:shd w:val="clear" w:color="auto" w:fill="auto"/>
            <w:vAlign w:val="center"/>
          </w:tcPr>
          <w:p w14:paraId="3F872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=150米</w:t>
            </w:r>
          </w:p>
        </w:tc>
        <w:tc>
          <w:tcPr>
            <w:tcW w:w="718" w:type="dxa"/>
            <w:tcBorders>
              <w:top w:val="nil"/>
              <w:left w:val="nil"/>
              <w:bottom w:val="single" w:color="auto" w:sz="4" w:space="0"/>
              <w:right w:val="single" w:color="auto" w:sz="4" w:space="0"/>
            </w:tcBorders>
            <w:shd w:val="clear" w:color="auto" w:fill="auto"/>
            <w:vAlign w:val="center"/>
          </w:tcPr>
          <w:p w14:paraId="3EE40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=150米</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BF17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A210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3083269E">
            <w:pPr>
              <w:widowControl/>
              <w:jc w:val="center"/>
              <w:rPr>
                <w:rFonts w:hint="eastAsia" w:ascii="宋体" w:hAnsi="宋体" w:cs="宋体"/>
                <w:color w:val="000000"/>
                <w:kern w:val="0"/>
                <w:sz w:val="20"/>
                <w:szCs w:val="20"/>
              </w:rPr>
            </w:pPr>
          </w:p>
        </w:tc>
      </w:tr>
      <w:tr w14:paraId="3AD6E3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DAEB8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78B0744">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5BA29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07BD02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改造校舍面积</w:t>
            </w:r>
          </w:p>
        </w:tc>
        <w:tc>
          <w:tcPr>
            <w:tcW w:w="816" w:type="dxa"/>
            <w:tcBorders>
              <w:top w:val="nil"/>
              <w:left w:val="nil"/>
              <w:bottom w:val="single" w:color="auto" w:sz="4" w:space="0"/>
              <w:right w:val="single" w:color="auto" w:sz="4" w:space="0"/>
            </w:tcBorders>
            <w:shd w:val="clear" w:color="auto" w:fill="auto"/>
            <w:vAlign w:val="center"/>
          </w:tcPr>
          <w:p w14:paraId="790C4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=800平方米</w:t>
            </w:r>
          </w:p>
        </w:tc>
        <w:tc>
          <w:tcPr>
            <w:tcW w:w="718" w:type="dxa"/>
            <w:tcBorders>
              <w:top w:val="nil"/>
              <w:left w:val="nil"/>
              <w:bottom w:val="single" w:color="auto" w:sz="4" w:space="0"/>
              <w:right w:val="single" w:color="auto" w:sz="4" w:space="0"/>
            </w:tcBorders>
            <w:shd w:val="clear" w:color="auto" w:fill="auto"/>
            <w:vAlign w:val="center"/>
          </w:tcPr>
          <w:p w14:paraId="6813A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=800平方米</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54FB4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7602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4F0CEC78">
            <w:pPr>
              <w:widowControl/>
              <w:jc w:val="center"/>
              <w:rPr>
                <w:rFonts w:hint="eastAsia" w:ascii="宋体" w:hAnsi="宋体" w:cs="宋体"/>
                <w:color w:val="000000"/>
                <w:kern w:val="0"/>
                <w:sz w:val="20"/>
                <w:szCs w:val="20"/>
              </w:rPr>
            </w:pPr>
          </w:p>
        </w:tc>
      </w:tr>
      <w:tr w14:paraId="009D6FB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F1C16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5964864">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6163F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53FAEA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学校校舍日常维修改造质量达标率</w:t>
            </w:r>
          </w:p>
        </w:tc>
        <w:tc>
          <w:tcPr>
            <w:tcW w:w="816" w:type="dxa"/>
            <w:tcBorders>
              <w:top w:val="nil"/>
              <w:left w:val="nil"/>
              <w:bottom w:val="single" w:color="auto" w:sz="4" w:space="0"/>
              <w:right w:val="single" w:color="auto" w:sz="4" w:space="0"/>
            </w:tcBorders>
            <w:shd w:val="clear" w:color="auto" w:fill="auto"/>
            <w:vAlign w:val="center"/>
          </w:tcPr>
          <w:p w14:paraId="5C0B4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14:paraId="38DC5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830D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56A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738C88D1">
            <w:pPr>
              <w:widowControl/>
              <w:jc w:val="center"/>
              <w:rPr>
                <w:rFonts w:hint="eastAsia" w:ascii="宋体" w:hAnsi="宋体" w:cs="宋体"/>
                <w:color w:val="000000"/>
                <w:kern w:val="0"/>
                <w:sz w:val="20"/>
                <w:szCs w:val="20"/>
              </w:rPr>
            </w:pPr>
          </w:p>
        </w:tc>
      </w:tr>
      <w:tr w14:paraId="761241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D43E7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6D136E">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5A8F2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416905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816" w:type="dxa"/>
            <w:tcBorders>
              <w:top w:val="nil"/>
              <w:left w:val="nil"/>
              <w:bottom w:val="single" w:color="auto" w:sz="4" w:space="0"/>
              <w:right w:val="single" w:color="auto" w:sz="4" w:space="0"/>
            </w:tcBorders>
            <w:shd w:val="clear" w:color="auto" w:fill="auto"/>
            <w:vAlign w:val="center"/>
          </w:tcPr>
          <w:p w14:paraId="74FB2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14:paraId="623DC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79DE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F3EA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21AF017A">
            <w:pPr>
              <w:widowControl/>
              <w:jc w:val="center"/>
              <w:rPr>
                <w:rFonts w:hint="eastAsia" w:ascii="宋体" w:hAnsi="宋体" w:cs="宋体"/>
                <w:color w:val="000000"/>
                <w:kern w:val="0"/>
                <w:sz w:val="20"/>
                <w:szCs w:val="20"/>
              </w:rPr>
            </w:pPr>
          </w:p>
        </w:tc>
      </w:tr>
      <w:tr w14:paraId="2E163DA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5779B2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8890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01" w:type="dxa"/>
            <w:tcBorders>
              <w:top w:val="nil"/>
              <w:left w:val="nil"/>
              <w:bottom w:val="single" w:color="auto" w:sz="4" w:space="0"/>
              <w:right w:val="single" w:color="auto" w:sz="4" w:space="0"/>
            </w:tcBorders>
            <w:shd w:val="clear" w:color="auto" w:fill="auto"/>
            <w:vAlign w:val="center"/>
          </w:tcPr>
          <w:p w14:paraId="4ADA0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28AEA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4F97E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8" w:type="dxa"/>
            <w:tcBorders>
              <w:top w:val="nil"/>
              <w:left w:val="nil"/>
              <w:bottom w:val="single" w:color="auto" w:sz="4" w:space="0"/>
              <w:right w:val="single" w:color="auto" w:sz="4" w:space="0"/>
            </w:tcBorders>
            <w:shd w:val="clear" w:color="auto" w:fill="auto"/>
            <w:vAlign w:val="center"/>
          </w:tcPr>
          <w:p w14:paraId="10F65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55EC8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E0B4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42F690A9">
            <w:pPr>
              <w:widowControl/>
              <w:jc w:val="center"/>
              <w:rPr>
                <w:rFonts w:hint="eastAsia" w:ascii="宋体" w:hAnsi="宋体" w:cs="宋体"/>
                <w:color w:val="000000"/>
                <w:kern w:val="0"/>
                <w:sz w:val="20"/>
                <w:szCs w:val="20"/>
              </w:rPr>
            </w:pPr>
          </w:p>
        </w:tc>
      </w:tr>
      <w:tr w14:paraId="5C0557F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47A1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0605AA">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73140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62CD81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木垒县第一小学维修改造项目</w:t>
            </w:r>
          </w:p>
        </w:tc>
        <w:tc>
          <w:tcPr>
            <w:tcW w:w="816" w:type="dxa"/>
            <w:tcBorders>
              <w:top w:val="nil"/>
              <w:left w:val="nil"/>
              <w:bottom w:val="single" w:color="auto" w:sz="4" w:space="0"/>
              <w:right w:val="single" w:color="auto" w:sz="4" w:space="0"/>
            </w:tcBorders>
            <w:shd w:val="clear" w:color="auto" w:fill="auto"/>
            <w:vAlign w:val="center"/>
          </w:tcPr>
          <w:p w14:paraId="00E5F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&lt;=83万元</w:t>
            </w:r>
          </w:p>
        </w:tc>
        <w:tc>
          <w:tcPr>
            <w:tcW w:w="718" w:type="dxa"/>
            <w:tcBorders>
              <w:top w:val="nil"/>
              <w:left w:val="nil"/>
              <w:bottom w:val="single" w:color="auto" w:sz="4" w:space="0"/>
              <w:right w:val="single" w:color="auto" w:sz="4" w:space="0"/>
            </w:tcBorders>
            <w:shd w:val="clear" w:color="auto" w:fill="auto"/>
            <w:vAlign w:val="center"/>
          </w:tcPr>
          <w:p w14:paraId="122AB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B011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343D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1C239F17">
            <w:pPr>
              <w:widowControl/>
              <w:jc w:val="center"/>
              <w:rPr>
                <w:rFonts w:hint="eastAsia" w:ascii="宋体" w:hAnsi="宋体" w:cs="宋体"/>
                <w:color w:val="000000"/>
                <w:kern w:val="0"/>
                <w:sz w:val="20"/>
                <w:szCs w:val="20"/>
              </w:rPr>
            </w:pPr>
          </w:p>
        </w:tc>
      </w:tr>
      <w:tr w14:paraId="79199CD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0D641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C4D43E">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3A0F0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6EE053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木垒县大石头中心学校消防水池建设项目</w:t>
            </w:r>
          </w:p>
        </w:tc>
        <w:tc>
          <w:tcPr>
            <w:tcW w:w="816" w:type="dxa"/>
            <w:tcBorders>
              <w:top w:val="nil"/>
              <w:left w:val="nil"/>
              <w:bottom w:val="single" w:color="auto" w:sz="4" w:space="0"/>
              <w:right w:val="single" w:color="auto" w:sz="4" w:space="0"/>
            </w:tcBorders>
            <w:shd w:val="clear" w:color="auto" w:fill="auto"/>
            <w:vAlign w:val="center"/>
          </w:tcPr>
          <w:p w14:paraId="2EF9A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&lt;=137万元</w:t>
            </w:r>
          </w:p>
        </w:tc>
        <w:tc>
          <w:tcPr>
            <w:tcW w:w="718" w:type="dxa"/>
            <w:tcBorders>
              <w:top w:val="nil"/>
              <w:left w:val="nil"/>
              <w:bottom w:val="single" w:color="auto" w:sz="4" w:space="0"/>
              <w:right w:val="single" w:color="auto" w:sz="4" w:space="0"/>
            </w:tcBorders>
            <w:shd w:val="clear" w:color="auto" w:fill="auto"/>
            <w:vAlign w:val="center"/>
          </w:tcPr>
          <w:p w14:paraId="3A2E3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=137万元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1AA45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D2BF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0B81B73B">
            <w:pPr>
              <w:widowControl/>
              <w:jc w:val="center"/>
              <w:rPr>
                <w:rFonts w:hint="eastAsia" w:ascii="宋体" w:hAnsi="宋体" w:cs="宋体"/>
                <w:color w:val="000000"/>
                <w:kern w:val="0"/>
                <w:sz w:val="20"/>
                <w:szCs w:val="20"/>
              </w:rPr>
            </w:pPr>
          </w:p>
        </w:tc>
      </w:tr>
      <w:tr w14:paraId="0B87813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A292E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EBC8E6">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4186C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6B6096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木垒县第三小学维修改造项目</w:t>
            </w:r>
          </w:p>
        </w:tc>
        <w:tc>
          <w:tcPr>
            <w:tcW w:w="816" w:type="dxa"/>
            <w:tcBorders>
              <w:top w:val="nil"/>
              <w:left w:val="nil"/>
              <w:bottom w:val="single" w:color="auto" w:sz="4" w:space="0"/>
              <w:right w:val="single" w:color="auto" w:sz="4" w:space="0"/>
            </w:tcBorders>
            <w:shd w:val="clear" w:color="auto" w:fill="auto"/>
            <w:vAlign w:val="center"/>
          </w:tcPr>
          <w:p w14:paraId="73872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&lt;=12万元</w:t>
            </w:r>
          </w:p>
        </w:tc>
        <w:tc>
          <w:tcPr>
            <w:tcW w:w="718" w:type="dxa"/>
            <w:tcBorders>
              <w:top w:val="nil"/>
              <w:left w:val="nil"/>
              <w:bottom w:val="single" w:color="auto" w:sz="4" w:space="0"/>
              <w:right w:val="single" w:color="auto" w:sz="4" w:space="0"/>
            </w:tcBorders>
            <w:shd w:val="clear" w:color="auto" w:fill="auto"/>
            <w:vAlign w:val="center"/>
          </w:tcPr>
          <w:p w14:paraId="23565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2AB5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3662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416DE0E3">
            <w:pPr>
              <w:widowControl/>
              <w:jc w:val="center"/>
              <w:rPr>
                <w:rFonts w:hint="eastAsia" w:ascii="宋体" w:hAnsi="宋体" w:cs="宋体"/>
                <w:color w:val="000000"/>
                <w:kern w:val="0"/>
                <w:sz w:val="20"/>
                <w:szCs w:val="20"/>
              </w:rPr>
            </w:pPr>
          </w:p>
        </w:tc>
      </w:tr>
      <w:tr w14:paraId="5A269B3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75656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AC14B95">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647D8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3DDAF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木垒县西吉尔中心学校维修改造项目</w:t>
            </w:r>
          </w:p>
        </w:tc>
        <w:tc>
          <w:tcPr>
            <w:tcW w:w="816" w:type="dxa"/>
            <w:tcBorders>
              <w:top w:val="nil"/>
              <w:left w:val="nil"/>
              <w:bottom w:val="single" w:color="auto" w:sz="4" w:space="0"/>
              <w:right w:val="single" w:color="auto" w:sz="4" w:space="0"/>
            </w:tcBorders>
            <w:shd w:val="clear" w:color="auto" w:fill="auto"/>
            <w:vAlign w:val="center"/>
          </w:tcPr>
          <w:p w14:paraId="13E11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&lt;=44万元</w:t>
            </w:r>
          </w:p>
        </w:tc>
        <w:tc>
          <w:tcPr>
            <w:tcW w:w="718" w:type="dxa"/>
            <w:tcBorders>
              <w:top w:val="nil"/>
              <w:left w:val="nil"/>
              <w:bottom w:val="single" w:color="auto" w:sz="4" w:space="0"/>
              <w:right w:val="single" w:color="auto" w:sz="4" w:space="0"/>
            </w:tcBorders>
            <w:shd w:val="clear" w:color="auto" w:fill="auto"/>
            <w:vAlign w:val="center"/>
          </w:tcPr>
          <w:p w14:paraId="3E8BA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E17B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F1D5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629516A1">
            <w:pPr>
              <w:widowControl/>
              <w:jc w:val="center"/>
              <w:rPr>
                <w:rFonts w:hint="eastAsia" w:ascii="宋体" w:hAnsi="宋体" w:cs="宋体"/>
                <w:color w:val="000000"/>
                <w:kern w:val="0"/>
                <w:sz w:val="20"/>
                <w:szCs w:val="20"/>
              </w:rPr>
            </w:pPr>
          </w:p>
        </w:tc>
      </w:tr>
      <w:tr w14:paraId="0C2B8D8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1CD78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B864F3B">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1A9A7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32334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木垒县雀仁中心学校维修改造项目</w:t>
            </w:r>
          </w:p>
        </w:tc>
        <w:tc>
          <w:tcPr>
            <w:tcW w:w="816" w:type="dxa"/>
            <w:tcBorders>
              <w:top w:val="nil"/>
              <w:left w:val="nil"/>
              <w:bottom w:val="single" w:color="auto" w:sz="4" w:space="0"/>
              <w:right w:val="single" w:color="auto" w:sz="4" w:space="0"/>
            </w:tcBorders>
            <w:shd w:val="clear" w:color="auto" w:fill="auto"/>
            <w:vAlign w:val="center"/>
          </w:tcPr>
          <w:p w14:paraId="74AE1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&lt;=90万元</w:t>
            </w:r>
          </w:p>
        </w:tc>
        <w:tc>
          <w:tcPr>
            <w:tcW w:w="718" w:type="dxa"/>
            <w:tcBorders>
              <w:top w:val="nil"/>
              <w:left w:val="nil"/>
              <w:bottom w:val="single" w:color="auto" w:sz="4" w:space="0"/>
              <w:right w:val="single" w:color="auto" w:sz="4" w:space="0"/>
            </w:tcBorders>
            <w:shd w:val="clear" w:color="auto" w:fill="auto"/>
            <w:vAlign w:val="center"/>
          </w:tcPr>
          <w:p w14:paraId="55551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3BA7D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1A49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1323FDD9">
            <w:pPr>
              <w:widowControl/>
              <w:jc w:val="center"/>
              <w:rPr>
                <w:rFonts w:hint="eastAsia" w:ascii="宋体" w:hAnsi="宋体" w:cs="宋体"/>
                <w:color w:val="000000"/>
                <w:kern w:val="0"/>
                <w:sz w:val="20"/>
                <w:szCs w:val="20"/>
              </w:rPr>
            </w:pPr>
          </w:p>
        </w:tc>
      </w:tr>
      <w:tr w14:paraId="4E102C4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E0F7C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8EDD5F">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15CF4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4C3137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木垒县白杨河乡中心学校维修改造项目</w:t>
            </w:r>
          </w:p>
        </w:tc>
        <w:tc>
          <w:tcPr>
            <w:tcW w:w="816" w:type="dxa"/>
            <w:tcBorders>
              <w:top w:val="nil"/>
              <w:left w:val="nil"/>
              <w:bottom w:val="single" w:color="auto" w:sz="4" w:space="0"/>
              <w:right w:val="single" w:color="auto" w:sz="4" w:space="0"/>
            </w:tcBorders>
            <w:shd w:val="clear" w:color="auto" w:fill="auto"/>
            <w:vAlign w:val="center"/>
          </w:tcPr>
          <w:p w14:paraId="173A9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&lt;=50万元</w:t>
            </w:r>
          </w:p>
        </w:tc>
        <w:tc>
          <w:tcPr>
            <w:tcW w:w="718" w:type="dxa"/>
            <w:tcBorders>
              <w:top w:val="nil"/>
              <w:left w:val="nil"/>
              <w:bottom w:val="single" w:color="auto" w:sz="4" w:space="0"/>
              <w:right w:val="single" w:color="auto" w:sz="4" w:space="0"/>
            </w:tcBorders>
            <w:shd w:val="clear" w:color="auto" w:fill="auto"/>
            <w:vAlign w:val="center"/>
          </w:tcPr>
          <w:p w14:paraId="3E110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=50万元</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F03A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A7F7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4626CA02">
            <w:pPr>
              <w:widowControl/>
              <w:jc w:val="center"/>
              <w:rPr>
                <w:rFonts w:hint="eastAsia" w:ascii="宋体" w:hAnsi="宋体" w:cs="宋体"/>
                <w:color w:val="000000"/>
                <w:kern w:val="0"/>
                <w:sz w:val="20"/>
                <w:szCs w:val="20"/>
              </w:rPr>
            </w:pPr>
          </w:p>
        </w:tc>
      </w:tr>
      <w:tr w14:paraId="0CC09B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7F4DF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DE38EB">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233A8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166C85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项目实施过程中安全事故发生率</w:t>
            </w:r>
          </w:p>
        </w:tc>
        <w:tc>
          <w:tcPr>
            <w:tcW w:w="816" w:type="dxa"/>
            <w:tcBorders>
              <w:top w:val="nil"/>
              <w:left w:val="nil"/>
              <w:bottom w:val="single" w:color="auto" w:sz="4" w:space="0"/>
              <w:right w:val="single" w:color="auto" w:sz="4" w:space="0"/>
            </w:tcBorders>
            <w:shd w:val="clear" w:color="auto" w:fill="auto"/>
            <w:vAlign w:val="center"/>
          </w:tcPr>
          <w:p w14:paraId="5C521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8" w:type="dxa"/>
            <w:tcBorders>
              <w:top w:val="nil"/>
              <w:left w:val="nil"/>
              <w:bottom w:val="single" w:color="auto" w:sz="4" w:space="0"/>
              <w:right w:val="single" w:color="auto" w:sz="4" w:space="0"/>
            </w:tcBorders>
            <w:shd w:val="clear" w:color="auto" w:fill="auto"/>
            <w:vAlign w:val="center"/>
          </w:tcPr>
          <w:p w14:paraId="5378F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639A8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B7D0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466624FC">
            <w:pPr>
              <w:widowControl/>
              <w:jc w:val="center"/>
              <w:rPr>
                <w:rFonts w:hint="eastAsia" w:ascii="宋体" w:hAnsi="宋体" w:cs="宋体"/>
                <w:color w:val="000000"/>
                <w:kern w:val="0"/>
                <w:sz w:val="20"/>
                <w:szCs w:val="20"/>
              </w:rPr>
            </w:pPr>
          </w:p>
        </w:tc>
      </w:tr>
      <w:tr w14:paraId="7ABBCF4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399DE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76C9DF0">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0CF3B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7CE70A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受益学生人数</w:t>
            </w:r>
          </w:p>
        </w:tc>
        <w:tc>
          <w:tcPr>
            <w:tcW w:w="816" w:type="dxa"/>
            <w:tcBorders>
              <w:top w:val="nil"/>
              <w:left w:val="nil"/>
              <w:bottom w:val="single" w:color="auto" w:sz="4" w:space="0"/>
              <w:right w:val="single" w:color="auto" w:sz="4" w:space="0"/>
            </w:tcBorders>
            <w:shd w:val="clear" w:color="auto" w:fill="auto"/>
            <w:vAlign w:val="center"/>
          </w:tcPr>
          <w:p w14:paraId="469B1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=3145人</w:t>
            </w:r>
          </w:p>
        </w:tc>
        <w:tc>
          <w:tcPr>
            <w:tcW w:w="718" w:type="dxa"/>
            <w:tcBorders>
              <w:top w:val="nil"/>
              <w:left w:val="nil"/>
              <w:bottom w:val="single" w:color="auto" w:sz="4" w:space="0"/>
              <w:right w:val="single" w:color="auto" w:sz="4" w:space="0"/>
            </w:tcBorders>
            <w:shd w:val="clear" w:color="auto" w:fill="auto"/>
            <w:vAlign w:val="center"/>
          </w:tcPr>
          <w:p w14:paraId="47B4B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=3145人</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7B470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FE7B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26EB8D16">
            <w:pPr>
              <w:widowControl/>
              <w:jc w:val="center"/>
              <w:rPr>
                <w:rFonts w:hint="eastAsia" w:ascii="宋体" w:hAnsi="宋体" w:cs="宋体"/>
                <w:color w:val="000000"/>
                <w:kern w:val="0"/>
                <w:sz w:val="20"/>
                <w:szCs w:val="20"/>
              </w:rPr>
            </w:pPr>
          </w:p>
        </w:tc>
      </w:tr>
      <w:tr w14:paraId="13080FF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0BCC8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9B1587D">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539C9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391734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学校设施设备正常运转率</w:t>
            </w:r>
          </w:p>
        </w:tc>
        <w:tc>
          <w:tcPr>
            <w:tcW w:w="816" w:type="dxa"/>
            <w:tcBorders>
              <w:top w:val="nil"/>
              <w:left w:val="nil"/>
              <w:bottom w:val="single" w:color="auto" w:sz="4" w:space="0"/>
              <w:right w:val="single" w:color="auto" w:sz="4" w:space="0"/>
            </w:tcBorders>
            <w:shd w:val="clear" w:color="auto" w:fill="auto"/>
            <w:vAlign w:val="center"/>
          </w:tcPr>
          <w:p w14:paraId="4A35F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8" w:type="dxa"/>
            <w:tcBorders>
              <w:top w:val="nil"/>
              <w:left w:val="nil"/>
              <w:bottom w:val="single" w:color="auto" w:sz="4" w:space="0"/>
              <w:right w:val="single" w:color="auto" w:sz="4" w:space="0"/>
            </w:tcBorders>
            <w:shd w:val="clear" w:color="auto" w:fill="auto"/>
            <w:vAlign w:val="center"/>
          </w:tcPr>
          <w:p w14:paraId="133B8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6D326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143B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5CCD2419">
            <w:pPr>
              <w:widowControl/>
              <w:jc w:val="center"/>
              <w:rPr>
                <w:rFonts w:hint="eastAsia" w:ascii="宋体" w:hAnsi="宋体" w:cs="宋体"/>
                <w:color w:val="000000"/>
                <w:kern w:val="0"/>
                <w:sz w:val="20"/>
                <w:szCs w:val="20"/>
              </w:rPr>
            </w:pPr>
          </w:p>
        </w:tc>
      </w:tr>
      <w:tr w14:paraId="40F08A8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81DE0FF">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4D5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dxa"/>
            <w:tcBorders>
              <w:top w:val="nil"/>
              <w:left w:val="nil"/>
              <w:bottom w:val="single" w:color="auto" w:sz="4" w:space="0"/>
              <w:right w:val="single" w:color="auto" w:sz="4" w:space="0"/>
            </w:tcBorders>
            <w:shd w:val="clear" w:color="auto" w:fill="auto"/>
            <w:vAlign w:val="center"/>
          </w:tcPr>
          <w:p w14:paraId="2ADE9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388043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学校和教师满意度</w:t>
            </w:r>
          </w:p>
        </w:tc>
        <w:tc>
          <w:tcPr>
            <w:tcW w:w="816" w:type="dxa"/>
            <w:tcBorders>
              <w:top w:val="nil"/>
              <w:left w:val="nil"/>
              <w:bottom w:val="single" w:color="auto" w:sz="4" w:space="0"/>
              <w:right w:val="single" w:color="auto" w:sz="4" w:space="0"/>
            </w:tcBorders>
            <w:shd w:val="clear" w:color="auto" w:fill="auto"/>
            <w:vAlign w:val="center"/>
          </w:tcPr>
          <w:p w14:paraId="2BB1E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14:paraId="62C1E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42F76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7382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3123E7DE">
            <w:pPr>
              <w:widowControl/>
              <w:jc w:val="center"/>
              <w:rPr>
                <w:rFonts w:hint="eastAsia" w:ascii="宋体" w:hAnsi="宋体" w:cs="宋体"/>
                <w:color w:val="000000"/>
                <w:kern w:val="0"/>
                <w:sz w:val="20"/>
                <w:szCs w:val="20"/>
              </w:rPr>
            </w:pPr>
          </w:p>
        </w:tc>
      </w:tr>
      <w:tr w14:paraId="716AF5A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FF1BA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3D5DCB8">
            <w:pPr>
              <w:widowControl/>
              <w:jc w:val="left"/>
              <w:rPr>
                <w:rFonts w:hint="eastAsia" w:ascii="宋体" w:hAnsi="宋体" w:cs="宋体"/>
                <w:color w:val="000000"/>
                <w:kern w:val="0"/>
                <w:sz w:val="20"/>
                <w:szCs w:val="20"/>
              </w:rPr>
            </w:pPr>
          </w:p>
        </w:tc>
        <w:tc>
          <w:tcPr>
            <w:tcW w:w="1301" w:type="dxa"/>
            <w:tcBorders>
              <w:top w:val="nil"/>
              <w:left w:val="nil"/>
              <w:bottom w:val="single" w:color="auto" w:sz="4" w:space="0"/>
              <w:right w:val="single" w:color="auto" w:sz="4" w:space="0"/>
            </w:tcBorders>
            <w:shd w:val="clear" w:color="auto" w:fill="auto"/>
            <w:vAlign w:val="center"/>
          </w:tcPr>
          <w:p w14:paraId="1E815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04" w:type="dxa"/>
            <w:gridSpan w:val="3"/>
            <w:tcBorders>
              <w:top w:val="single" w:color="auto" w:sz="4" w:space="0"/>
              <w:left w:val="nil"/>
              <w:bottom w:val="single" w:color="auto" w:sz="4" w:space="0"/>
              <w:right w:val="single" w:color="auto" w:sz="4" w:space="0"/>
            </w:tcBorders>
            <w:shd w:val="clear" w:color="auto" w:fill="auto"/>
            <w:noWrap/>
            <w:vAlign w:val="center"/>
          </w:tcPr>
          <w:p w14:paraId="631A24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家长和学生满意度</w:t>
            </w:r>
          </w:p>
        </w:tc>
        <w:tc>
          <w:tcPr>
            <w:tcW w:w="816" w:type="dxa"/>
            <w:tcBorders>
              <w:top w:val="nil"/>
              <w:left w:val="nil"/>
              <w:bottom w:val="single" w:color="auto" w:sz="4" w:space="0"/>
              <w:right w:val="single" w:color="auto" w:sz="4" w:space="0"/>
            </w:tcBorders>
            <w:shd w:val="clear" w:color="auto" w:fill="auto"/>
            <w:vAlign w:val="center"/>
          </w:tcPr>
          <w:p w14:paraId="7CF3A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8" w:type="dxa"/>
            <w:tcBorders>
              <w:top w:val="nil"/>
              <w:left w:val="nil"/>
              <w:bottom w:val="single" w:color="auto" w:sz="4" w:space="0"/>
              <w:right w:val="single" w:color="auto" w:sz="4" w:space="0"/>
            </w:tcBorders>
            <w:shd w:val="clear" w:color="auto" w:fill="auto"/>
            <w:vAlign w:val="center"/>
          </w:tcPr>
          <w:p w14:paraId="2A8AD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2C548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42981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5FF989D6">
            <w:pPr>
              <w:widowControl/>
              <w:jc w:val="center"/>
              <w:rPr>
                <w:rFonts w:hint="eastAsia" w:ascii="宋体" w:hAnsi="宋体" w:cs="宋体"/>
                <w:color w:val="000000"/>
                <w:kern w:val="0"/>
                <w:sz w:val="20"/>
                <w:szCs w:val="20"/>
              </w:rPr>
            </w:pPr>
          </w:p>
        </w:tc>
      </w:tr>
      <w:tr w14:paraId="695EE77F">
        <w:tblPrEx>
          <w:tblCellMar>
            <w:top w:w="0" w:type="dxa"/>
            <w:left w:w="108" w:type="dxa"/>
            <w:bottom w:w="0" w:type="dxa"/>
            <w:right w:w="108" w:type="dxa"/>
          </w:tblCellMar>
        </w:tblPrEx>
        <w:trPr>
          <w:trHeight w:val="288" w:hRule="atLeast"/>
          <w:jc w:val="center"/>
        </w:trPr>
        <w:tc>
          <w:tcPr>
            <w:tcW w:w="597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5F9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7" w:type="dxa"/>
            <w:gridSpan w:val="2"/>
            <w:tcBorders>
              <w:top w:val="single" w:color="auto" w:sz="4" w:space="0"/>
              <w:left w:val="nil"/>
              <w:bottom w:val="single" w:color="auto" w:sz="4" w:space="0"/>
              <w:right w:val="single" w:color="auto" w:sz="4" w:space="0"/>
            </w:tcBorders>
            <w:shd w:val="clear" w:color="auto" w:fill="auto"/>
            <w:vAlign w:val="center"/>
          </w:tcPr>
          <w:p w14:paraId="020D7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A9F9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75" w:type="dxa"/>
            <w:gridSpan w:val="2"/>
            <w:tcBorders>
              <w:top w:val="single" w:color="auto" w:sz="4" w:space="0"/>
              <w:left w:val="nil"/>
              <w:bottom w:val="single" w:color="auto" w:sz="4" w:space="0"/>
              <w:right w:val="single" w:color="auto" w:sz="4" w:space="0"/>
            </w:tcBorders>
            <w:shd w:val="clear" w:color="auto" w:fill="auto"/>
            <w:vAlign w:val="center"/>
          </w:tcPr>
          <w:p w14:paraId="3805842E">
            <w:pPr>
              <w:widowControl/>
              <w:jc w:val="center"/>
              <w:rPr>
                <w:rFonts w:hint="eastAsia" w:ascii="宋体" w:hAnsi="宋体" w:cs="宋体"/>
                <w:color w:val="000000"/>
                <w:kern w:val="0"/>
                <w:sz w:val="20"/>
                <w:szCs w:val="20"/>
              </w:rPr>
            </w:pPr>
          </w:p>
        </w:tc>
      </w:tr>
    </w:tbl>
    <w:p w14:paraId="78E3EB8B">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52"/>
        <w:gridCol w:w="451"/>
        <w:gridCol w:w="1189"/>
        <w:gridCol w:w="479"/>
        <w:gridCol w:w="1049"/>
        <w:gridCol w:w="557"/>
        <w:gridCol w:w="849"/>
        <w:gridCol w:w="819"/>
        <w:gridCol w:w="206"/>
        <w:gridCol w:w="372"/>
        <w:gridCol w:w="210"/>
        <w:gridCol w:w="554"/>
        <w:gridCol w:w="380"/>
        <w:gridCol w:w="732"/>
      </w:tblGrid>
      <w:tr w14:paraId="7FC3D2B3">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AD02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项目支出绩效自评表</w:t>
            </w:r>
          </w:p>
        </w:tc>
      </w:tr>
      <w:tr w14:paraId="72EB4F47">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6771EF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047A280">
        <w:tblPrEx>
          <w:tblCellMar>
            <w:top w:w="0" w:type="dxa"/>
            <w:left w:w="108" w:type="dxa"/>
            <w:bottom w:w="0" w:type="dxa"/>
            <w:right w:w="108" w:type="dxa"/>
          </w:tblCellMar>
        </w:tblPrEx>
        <w:trPr>
          <w:trHeight w:val="288" w:hRule="atLeast"/>
          <w:jc w:val="center"/>
        </w:trPr>
        <w:tc>
          <w:tcPr>
            <w:tcW w:w="9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D5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96" w:type="dxa"/>
            <w:gridSpan w:val="12"/>
            <w:tcBorders>
              <w:top w:val="single" w:color="auto" w:sz="4" w:space="0"/>
              <w:left w:val="nil"/>
              <w:bottom w:val="single" w:color="auto" w:sz="4" w:space="0"/>
              <w:right w:val="single" w:color="auto" w:sz="4" w:space="0"/>
            </w:tcBorders>
            <w:shd w:val="clear" w:color="auto" w:fill="auto"/>
            <w:vAlign w:val="center"/>
          </w:tcPr>
          <w:p w14:paraId="595F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-2023年城乡义务教育资金（公用经费）</w:t>
            </w:r>
          </w:p>
        </w:tc>
      </w:tr>
      <w:tr w14:paraId="10112D33">
        <w:tblPrEx>
          <w:tblCellMar>
            <w:top w:w="0" w:type="dxa"/>
            <w:left w:w="108" w:type="dxa"/>
            <w:bottom w:w="0" w:type="dxa"/>
            <w:right w:w="108" w:type="dxa"/>
          </w:tblCellMar>
        </w:tblPrEx>
        <w:trPr>
          <w:trHeight w:val="288" w:hRule="atLeast"/>
          <w:jc w:val="center"/>
        </w:trPr>
        <w:tc>
          <w:tcPr>
            <w:tcW w:w="9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31D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23" w:type="dxa"/>
            <w:gridSpan w:val="5"/>
            <w:tcBorders>
              <w:top w:val="single" w:color="auto" w:sz="4" w:space="0"/>
              <w:left w:val="nil"/>
              <w:bottom w:val="single" w:color="auto" w:sz="4" w:space="0"/>
              <w:right w:val="single" w:color="auto" w:sz="4" w:space="0"/>
            </w:tcBorders>
            <w:shd w:val="clear" w:color="auto" w:fill="auto"/>
            <w:vAlign w:val="center"/>
          </w:tcPr>
          <w:p w14:paraId="7F1E3CC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60E8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48" w:type="dxa"/>
            <w:gridSpan w:val="5"/>
            <w:tcBorders>
              <w:top w:val="single" w:color="auto" w:sz="4" w:space="0"/>
              <w:left w:val="nil"/>
              <w:bottom w:val="single" w:color="auto" w:sz="4" w:space="0"/>
              <w:right w:val="single" w:color="auto" w:sz="4" w:space="0"/>
            </w:tcBorders>
            <w:shd w:val="clear" w:color="auto" w:fill="auto"/>
            <w:vAlign w:val="center"/>
          </w:tcPr>
          <w:p w14:paraId="3565739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26C182CF">
        <w:tblPrEx>
          <w:tblCellMar>
            <w:top w:w="0" w:type="dxa"/>
            <w:left w:w="108" w:type="dxa"/>
            <w:bottom w:w="0" w:type="dxa"/>
            <w:right w:w="108" w:type="dxa"/>
          </w:tblCellMar>
        </w:tblPrEx>
        <w:trPr>
          <w:trHeight w:val="480" w:hRule="atLeast"/>
          <w:jc w:val="center"/>
        </w:trPr>
        <w:tc>
          <w:tcPr>
            <w:tcW w:w="90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FFA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68" w:type="dxa"/>
            <w:gridSpan w:val="2"/>
            <w:tcBorders>
              <w:top w:val="single" w:color="auto" w:sz="4" w:space="0"/>
              <w:left w:val="nil"/>
              <w:bottom w:val="single" w:color="auto" w:sz="4" w:space="0"/>
              <w:right w:val="single" w:color="auto" w:sz="4" w:space="0"/>
            </w:tcBorders>
            <w:shd w:val="clear" w:color="auto" w:fill="auto"/>
            <w:vAlign w:val="center"/>
          </w:tcPr>
          <w:p w14:paraId="536499FC">
            <w:pPr>
              <w:widowControl/>
              <w:jc w:val="center"/>
              <w:rPr>
                <w:rFonts w:hint="eastAsia" w:ascii="宋体" w:hAnsi="宋体" w:cs="宋体"/>
                <w:color w:val="000000"/>
                <w:kern w:val="0"/>
                <w:sz w:val="20"/>
                <w:szCs w:val="20"/>
              </w:rPr>
            </w:pPr>
          </w:p>
        </w:tc>
        <w:tc>
          <w:tcPr>
            <w:tcW w:w="1049" w:type="dxa"/>
            <w:tcBorders>
              <w:top w:val="nil"/>
              <w:left w:val="nil"/>
              <w:bottom w:val="single" w:color="auto" w:sz="4" w:space="0"/>
              <w:right w:val="single" w:color="auto" w:sz="4" w:space="0"/>
            </w:tcBorders>
            <w:shd w:val="clear" w:color="auto" w:fill="auto"/>
            <w:vAlign w:val="center"/>
          </w:tcPr>
          <w:p w14:paraId="55744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67FCB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522E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82" w:type="dxa"/>
            <w:gridSpan w:val="2"/>
            <w:tcBorders>
              <w:top w:val="single" w:color="auto" w:sz="4" w:space="0"/>
              <w:left w:val="nil"/>
              <w:bottom w:val="single" w:color="auto" w:sz="4" w:space="0"/>
              <w:right w:val="single" w:color="auto" w:sz="4" w:space="0"/>
            </w:tcBorders>
            <w:shd w:val="clear" w:color="auto" w:fill="auto"/>
            <w:vAlign w:val="center"/>
          </w:tcPr>
          <w:p w14:paraId="08073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17FF8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2" w:type="dxa"/>
            <w:tcBorders>
              <w:top w:val="nil"/>
              <w:left w:val="nil"/>
              <w:bottom w:val="single" w:color="auto" w:sz="4" w:space="0"/>
              <w:right w:val="single" w:color="auto" w:sz="4" w:space="0"/>
            </w:tcBorders>
            <w:shd w:val="clear" w:color="auto" w:fill="auto"/>
            <w:vAlign w:val="center"/>
          </w:tcPr>
          <w:p w14:paraId="411D9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B2CBA4C">
        <w:tblPrEx>
          <w:tblCellMar>
            <w:top w:w="0" w:type="dxa"/>
            <w:left w:w="108" w:type="dxa"/>
            <w:bottom w:w="0" w:type="dxa"/>
            <w:right w:w="108" w:type="dxa"/>
          </w:tblCellMar>
        </w:tblPrEx>
        <w:trPr>
          <w:trHeight w:val="441" w:hRule="atLeast"/>
          <w:jc w:val="center"/>
        </w:trPr>
        <w:tc>
          <w:tcPr>
            <w:tcW w:w="903" w:type="dxa"/>
            <w:gridSpan w:val="2"/>
            <w:vMerge w:val="continue"/>
            <w:tcBorders>
              <w:top w:val="single" w:color="auto" w:sz="4" w:space="0"/>
              <w:left w:val="single" w:color="auto" w:sz="4" w:space="0"/>
              <w:bottom w:val="single" w:color="auto" w:sz="4" w:space="0"/>
              <w:right w:val="single" w:color="auto" w:sz="4" w:space="0"/>
            </w:tcBorders>
            <w:vAlign w:val="center"/>
          </w:tcPr>
          <w:p w14:paraId="68C3F525">
            <w:pPr>
              <w:widowControl/>
              <w:jc w:val="center"/>
              <w:rPr>
                <w:rFonts w:hint="eastAsia" w:ascii="宋体" w:hAnsi="宋体" w:cs="宋体"/>
                <w:color w:val="000000"/>
                <w:kern w:val="0"/>
                <w:sz w:val="20"/>
                <w:szCs w:val="20"/>
              </w:rPr>
            </w:pPr>
          </w:p>
        </w:tc>
        <w:tc>
          <w:tcPr>
            <w:tcW w:w="1668" w:type="dxa"/>
            <w:gridSpan w:val="2"/>
            <w:tcBorders>
              <w:top w:val="single" w:color="auto" w:sz="4" w:space="0"/>
              <w:left w:val="nil"/>
              <w:bottom w:val="single" w:color="auto" w:sz="4" w:space="0"/>
              <w:right w:val="single" w:color="auto" w:sz="4" w:space="0"/>
            </w:tcBorders>
            <w:shd w:val="clear" w:color="auto" w:fill="auto"/>
            <w:vAlign w:val="center"/>
          </w:tcPr>
          <w:p w14:paraId="40A08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9" w:type="dxa"/>
            <w:tcBorders>
              <w:top w:val="nil"/>
              <w:left w:val="nil"/>
              <w:bottom w:val="single" w:color="auto" w:sz="4" w:space="0"/>
              <w:right w:val="single" w:color="auto" w:sz="4" w:space="0"/>
            </w:tcBorders>
            <w:shd w:val="clear" w:color="auto" w:fill="auto"/>
            <w:vAlign w:val="center"/>
          </w:tcPr>
          <w:p w14:paraId="68FE7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368.96</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05057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368.96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DCCC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368.96</w:t>
            </w:r>
          </w:p>
        </w:tc>
        <w:tc>
          <w:tcPr>
            <w:tcW w:w="582" w:type="dxa"/>
            <w:gridSpan w:val="2"/>
            <w:tcBorders>
              <w:top w:val="single" w:color="auto" w:sz="4" w:space="0"/>
              <w:left w:val="nil"/>
              <w:bottom w:val="single" w:color="auto" w:sz="4" w:space="0"/>
              <w:right w:val="single" w:color="auto" w:sz="4" w:space="0"/>
            </w:tcBorders>
            <w:shd w:val="clear" w:color="auto" w:fill="auto"/>
            <w:vAlign w:val="center"/>
          </w:tcPr>
          <w:p w14:paraId="74BF4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69B01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2" w:type="dxa"/>
            <w:tcBorders>
              <w:top w:val="nil"/>
              <w:left w:val="nil"/>
              <w:bottom w:val="single" w:color="auto" w:sz="4" w:space="0"/>
              <w:right w:val="single" w:color="auto" w:sz="4" w:space="0"/>
            </w:tcBorders>
            <w:shd w:val="clear" w:color="auto" w:fill="auto"/>
            <w:vAlign w:val="center"/>
          </w:tcPr>
          <w:p w14:paraId="226BC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82B81B">
        <w:tblPrEx>
          <w:tblCellMar>
            <w:top w:w="0" w:type="dxa"/>
            <w:left w:w="108" w:type="dxa"/>
            <w:bottom w:w="0" w:type="dxa"/>
            <w:right w:w="108" w:type="dxa"/>
          </w:tblCellMar>
        </w:tblPrEx>
        <w:trPr>
          <w:trHeight w:val="441" w:hRule="atLeast"/>
          <w:jc w:val="center"/>
        </w:trPr>
        <w:tc>
          <w:tcPr>
            <w:tcW w:w="903" w:type="dxa"/>
            <w:gridSpan w:val="2"/>
            <w:vMerge w:val="continue"/>
            <w:tcBorders>
              <w:top w:val="single" w:color="auto" w:sz="4" w:space="0"/>
              <w:left w:val="single" w:color="auto" w:sz="4" w:space="0"/>
              <w:bottom w:val="single" w:color="auto" w:sz="4" w:space="0"/>
              <w:right w:val="single" w:color="auto" w:sz="4" w:space="0"/>
            </w:tcBorders>
            <w:vAlign w:val="center"/>
          </w:tcPr>
          <w:p w14:paraId="1DF3BA9F">
            <w:pPr>
              <w:widowControl/>
              <w:jc w:val="center"/>
              <w:rPr>
                <w:rFonts w:hint="eastAsia" w:ascii="宋体" w:hAnsi="宋体" w:cs="宋体"/>
                <w:color w:val="000000"/>
                <w:kern w:val="0"/>
                <w:sz w:val="20"/>
                <w:szCs w:val="20"/>
              </w:rPr>
            </w:pPr>
          </w:p>
        </w:tc>
        <w:tc>
          <w:tcPr>
            <w:tcW w:w="1668" w:type="dxa"/>
            <w:gridSpan w:val="2"/>
            <w:tcBorders>
              <w:top w:val="single" w:color="auto" w:sz="4" w:space="0"/>
              <w:left w:val="nil"/>
              <w:bottom w:val="single" w:color="auto" w:sz="4" w:space="0"/>
              <w:right w:val="single" w:color="auto" w:sz="4" w:space="0"/>
            </w:tcBorders>
            <w:shd w:val="clear" w:color="auto" w:fill="auto"/>
            <w:vAlign w:val="center"/>
          </w:tcPr>
          <w:p w14:paraId="2A4B2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9" w:type="dxa"/>
            <w:tcBorders>
              <w:top w:val="nil"/>
              <w:left w:val="nil"/>
              <w:bottom w:val="single" w:color="auto" w:sz="4" w:space="0"/>
              <w:right w:val="single" w:color="auto" w:sz="4" w:space="0"/>
            </w:tcBorders>
            <w:shd w:val="clear" w:color="auto" w:fill="auto"/>
            <w:vAlign w:val="center"/>
          </w:tcPr>
          <w:p w14:paraId="1FC05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368.96</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30EC0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368.96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A0E1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368.96</w:t>
            </w:r>
          </w:p>
        </w:tc>
        <w:tc>
          <w:tcPr>
            <w:tcW w:w="582" w:type="dxa"/>
            <w:gridSpan w:val="2"/>
            <w:tcBorders>
              <w:top w:val="single" w:color="auto" w:sz="4" w:space="0"/>
              <w:left w:val="nil"/>
              <w:bottom w:val="single" w:color="auto" w:sz="4" w:space="0"/>
              <w:right w:val="single" w:color="auto" w:sz="4" w:space="0"/>
            </w:tcBorders>
            <w:shd w:val="clear" w:color="auto" w:fill="auto"/>
            <w:vAlign w:val="center"/>
          </w:tcPr>
          <w:p w14:paraId="3888C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73660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2" w:type="dxa"/>
            <w:tcBorders>
              <w:top w:val="nil"/>
              <w:left w:val="nil"/>
              <w:bottom w:val="single" w:color="auto" w:sz="4" w:space="0"/>
              <w:right w:val="single" w:color="auto" w:sz="4" w:space="0"/>
            </w:tcBorders>
            <w:shd w:val="clear" w:color="auto" w:fill="auto"/>
            <w:vAlign w:val="center"/>
          </w:tcPr>
          <w:p w14:paraId="2D6EE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99518D">
        <w:tblPrEx>
          <w:tblCellMar>
            <w:top w:w="0" w:type="dxa"/>
            <w:left w:w="108" w:type="dxa"/>
            <w:bottom w:w="0" w:type="dxa"/>
            <w:right w:w="108" w:type="dxa"/>
          </w:tblCellMar>
        </w:tblPrEx>
        <w:trPr>
          <w:trHeight w:val="441" w:hRule="atLeast"/>
          <w:jc w:val="center"/>
        </w:trPr>
        <w:tc>
          <w:tcPr>
            <w:tcW w:w="903" w:type="dxa"/>
            <w:gridSpan w:val="2"/>
            <w:vMerge w:val="continue"/>
            <w:tcBorders>
              <w:top w:val="single" w:color="auto" w:sz="4" w:space="0"/>
              <w:left w:val="single" w:color="auto" w:sz="4" w:space="0"/>
              <w:bottom w:val="single" w:color="auto" w:sz="4" w:space="0"/>
              <w:right w:val="single" w:color="auto" w:sz="4" w:space="0"/>
            </w:tcBorders>
            <w:vAlign w:val="center"/>
          </w:tcPr>
          <w:p w14:paraId="3BDD9B68">
            <w:pPr>
              <w:widowControl/>
              <w:jc w:val="center"/>
              <w:rPr>
                <w:rFonts w:hint="eastAsia" w:ascii="宋体" w:hAnsi="宋体" w:cs="宋体"/>
                <w:color w:val="000000"/>
                <w:kern w:val="0"/>
                <w:sz w:val="20"/>
                <w:szCs w:val="20"/>
              </w:rPr>
            </w:pPr>
          </w:p>
        </w:tc>
        <w:tc>
          <w:tcPr>
            <w:tcW w:w="1668" w:type="dxa"/>
            <w:gridSpan w:val="2"/>
            <w:tcBorders>
              <w:top w:val="single" w:color="auto" w:sz="4" w:space="0"/>
              <w:left w:val="nil"/>
              <w:bottom w:val="single" w:color="auto" w:sz="4" w:space="0"/>
              <w:right w:val="single" w:color="auto" w:sz="4" w:space="0"/>
            </w:tcBorders>
            <w:shd w:val="clear" w:color="auto" w:fill="auto"/>
            <w:vAlign w:val="center"/>
          </w:tcPr>
          <w:p w14:paraId="3F9FB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049" w:type="dxa"/>
            <w:tcBorders>
              <w:top w:val="nil"/>
              <w:left w:val="nil"/>
              <w:bottom w:val="single" w:color="auto" w:sz="4" w:space="0"/>
              <w:right w:val="single" w:color="auto" w:sz="4" w:space="0"/>
            </w:tcBorders>
            <w:shd w:val="clear" w:color="auto" w:fill="auto"/>
          </w:tcPr>
          <w:p w14:paraId="6D18F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6" w:type="dxa"/>
            <w:gridSpan w:val="2"/>
            <w:tcBorders>
              <w:top w:val="single" w:color="auto" w:sz="4" w:space="0"/>
              <w:left w:val="nil"/>
              <w:bottom w:val="single" w:color="auto" w:sz="4" w:space="0"/>
              <w:right w:val="single" w:color="auto" w:sz="4" w:space="0"/>
            </w:tcBorders>
            <w:shd w:val="clear" w:color="auto" w:fill="auto"/>
          </w:tcPr>
          <w:p w14:paraId="72427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5" w:type="dxa"/>
            <w:gridSpan w:val="2"/>
            <w:tcBorders>
              <w:top w:val="single" w:color="auto" w:sz="4" w:space="0"/>
              <w:left w:val="nil"/>
              <w:bottom w:val="single" w:color="auto" w:sz="4" w:space="0"/>
              <w:right w:val="single" w:color="auto" w:sz="4" w:space="0"/>
            </w:tcBorders>
            <w:shd w:val="clear" w:color="auto" w:fill="auto"/>
          </w:tcPr>
          <w:p w14:paraId="7A497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2" w:type="dxa"/>
            <w:gridSpan w:val="2"/>
            <w:tcBorders>
              <w:top w:val="single" w:color="auto" w:sz="4" w:space="0"/>
              <w:left w:val="nil"/>
              <w:bottom w:val="single" w:color="auto" w:sz="4" w:space="0"/>
              <w:right w:val="single" w:color="auto" w:sz="4" w:space="0"/>
            </w:tcBorders>
            <w:shd w:val="clear" w:color="auto" w:fill="auto"/>
            <w:vAlign w:val="center"/>
          </w:tcPr>
          <w:p w14:paraId="6F33D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4" w:type="dxa"/>
            <w:gridSpan w:val="2"/>
            <w:tcBorders>
              <w:top w:val="single" w:color="auto" w:sz="4" w:space="0"/>
              <w:left w:val="nil"/>
              <w:bottom w:val="single" w:color="auto" w:sz="4" w:space="0"/>
              <w:right w:val="single" w:color="auto" w:sz="4" w:space="0"/>
            </w:tcBorders>
            <w:shd w:val="clear" w:color="auto" w:fill="auto"/>
            <w:vAlign w:val="center"/>
          </w:tcPr>
          <w:p w14:paraId="340DB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2" w:type="dxa"/>
            <w:tcBorders>
              <w:top w:val="nil"/>
              <w:left w:val="nil"/>
              <w:bottom w:val="single" w:color="auto" w:sz="4" w:space="0"/>
              <w:right w:val="single" w:color="auto" w:sz="4" w:space="0"/>
            </w:tcBorders>
            <w:shd w:val="clear" w:color="auto" w:fill="auto"/>
            <w:vAlign w:val="center"/>
          </w:tcPr>
          <w:p w14:paraId="0C40D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981D05">
        <w:tblPrEx>
          <w:tblCellMar>
            <w:top w:w="0" w:type="dxa"/>
            <w:left w:w="108" w:type="dxa"/>
            <w:bottom w:w="0" w:type="dxa"/>
            <w:right w:w="108" w:type="dxa"/>
          </w:tblCellMar>
        </w:tblPrEx>
        <w:trPr>
          <w:trHeight w:val="288"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27DA4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4" w:type="dxa"/>
            <w:gridSpan w:val="6"/>
            <w:tcBorders>
              <w:top w:val="single" w:color="auto" w:sz="4" w:space="0"/>
              <w:left w:val="nil"/>
              <w:bottom w:val="single" w:color="auto" w:sz="4" w:space="0"/>
              <w:right w:val="single" w:color="auto" w:sz="4" w:space="0"/>
            </w:tcBorders>
            <w:shd w:val="clear" w:color="auto" w:fill="auto"/>
            <w:vAlign w:val="center"/>
          </w:tcPr>
          <w:p w14:paraId="7CE8E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73" w:type="dxa"/>
            <w:gridSpan w:val="7"/>
            <w:tcBorders>
              <w:top w:val="single" w:color="auto" w:sz="4" w:space="0"/>
              <w:left w:val="nil"/>
              <w:bottom w:val="single" w:color="auto" w:sz="4" w:space="0"/>
              <w:right w:val="single" w:color="auto" w:sz="4" w:space="0"/>
            </w:tcBorders>
            <w:shd w:val="clear" w:color="auto" w:fill="auto"/>
            <w:vAlign w:val="center"/>
          </w:tcPr>
          <w:p w14:paraId="0ECF4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2A1301">
        <w:tblPrEx>
          <w:tblCellMar>
            <w:top w:w="0" w:type="dxa"/>
            <w:left w:w="108" w:type="dxa"/>
            <w:bottom w:w="0" w:type="dxa"/>
            <w:right w:w="108" w:type="dxa"/>
          </w:tblCellMar>
        </w:tblPrEx>
        <w:trPr>
          <w:trHeight w:val="540"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039E207D">
            <w:pPr>
              <w:widowControl/>
              <w:jc w:val="center"/>
              <w:rPr>
                <w:rFonts w:hint="eastAsia" w:ascii="宋体" w:hAnsi="宋体" w:cs="宋体"/>
                <w:color w:val="000000"/>
                <w:kern w:val="0"/>
                <w:sz w:val="20"/>
                <w:szCs w:val="20"/>
              </w:rPr>
            </w:pPr>
          </w:p>
        </w:tc>
        <w:tc>
          <w:tcPr>
            <w:tcW w:w="4574" w:type="dxa"/>
            <w:gridSpan w:val="6"/>
            <w:tcBorders>
              <w:top w:val="single" w:color="auto" w:sz="4" w:space="0"/>
              <w:left w:val="nil"/>
              <w:bottom w:val="single" w:color="auto" w:sz="4" w:space="0"/>
              <w:right w:val="single" w:color="auto" w:sz="4" w:space="0"/>
            </w:tcBorders>
            <w:shd w:val="clear" w:color="auto" w:fill="auto"/>
          </w:tcPr>
          <w:p w14:paraId="6450F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根据关于提前下达2023年城乡义务教育补助经费预算[中央直达资金]的通知（昌州财教</w:t>
            </w:r>
            <w:r>
              <w:rPr>
                <w:rFonts w:hint="eastAsia" w:ascii="宋体" w:hAnsi="宋体" w:cs="宋体"/>
                <w:color w:val="000000"/>
                <w:kern w:val="0"/>
                <w:sz w:val="20"/>
                <w:szCs w:val="20"/>
                <w:lang w:eastAsia="zh-CN"/>
              </w:rPr>
              <w:t>〔2022〕77号</w:t>
            </w:r>
            <w:r>
              <w:rPr>
                <w:rFonts w:hint="eastAsia" w:ascii="宋体" w:hAnsi="宋体" w:cs="宋体"/>
                <w:color w:val="000000"/>
                <w:kern w:val="0"/>
                <w:sz w:val="20"/>
                <w:szCs w:val="20"/>
              </w:rPr>
              <w:t>）文件要求，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计划使用368.96万元资金，给予各学校正常经费保障，</w:t>
            </w:r>
            <w:r>
              <w:rPr>
                <w:rFonts w:hint="eastAsia" w:ascii="宋体" w:hAnsi="宋体" w:cs="宋体"/>
                <w:color w:val="000000"/>
                <w:kern w:val="0"/>
                <w:sz w:val="20"/>
                <w:szCs w:val="20"/>
                <w:lang w:eastAsia="zh-CN"/>
              </w:rPr>
              <w:t>主要</w:t>
            </w:r>
            <w:r>
              <w:rPr>
                <w:rFonts w:hint="eastAsia" w:ascii="宋体" w:hAnsi="宋体" w:cs="宋体"/>
                <w:color w:val="000000"/>
                <w:kern w:val="0"/>
                <w:sz w:val="20"/>
                <w:szCs w:val="20"/>
              </w:rPr>
              <w:t>用于日常校舍维修和教师学习培训等。保障全县14所中小学相关教学及配套设施维修维护和全县1451名教师的学习培训。</w:t>
            </w:r>
          </w:p>
        </w:tc>
        <w:tc>
          <w:tcPr>
            <w:tcW w:w="3273" w:type="dxa"/>
            <w:gridSpan w:val="7"/>
            <w:tcBorders>
              <w:top w:val="single" w:color="auto" w:sz="4" w:space="0"/>
              <w:left w:val="nil"/>
              <w:bottom w:val="single" w:color="auto" w:sz="4" w:space="0"/>
              <w:right w:val="single" w:color="auto" w:sz="4" w:space="0"/>
            </w:tcBorders>
            <w:shd w:val="clear" w:color="auto" w:fill="auto"/>
          </w:tcPr>
          <w:p w14:paraId="11F1C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完成保障全县14所中小学相关教学及配套设施维修维护和全县1451名教师的学习培训，项目的实施推动了各学校教师业务能力的提升，解决了各学校正常经费保障问题，改善了学生的学习生活环和日常保障。</w:t>
            </w:r>
          </w:p>
        </w:tc>
      </w:tr>
      <w:tr w14:paraId="7D900459">
        <w:tblPrEx>
          <w:tblCellMar>
            <w:top w:w="0" w:type="dxa"/>
            <w:left w:w="108" w:type="dxa"/>
            <w:bottom w:w="0" w:type="dxa"/>
            <w:right w:w="108" w:type="dxa"/>
          </w:tblCellMar>
        </w:tblPrEx>
        <w:trPr>
          <w:trHeight w:val="312"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5D27CC27">
            <w:pPr>
              <w:widowControl/>
              <w:jc w:val="center"/>
              <w:rPr>
                <w:rFonts w:hint="eastAsia" w:ascii="宋体" w:hAnsi="宋体" w:cs="宋体"/>
                <w:color w:val="000000"/>
                <w:kern w:val="0"/>
                <w:sz w:val="20"/>
                <w:szCs w:val="20"/>
              </w:rPr>
            </w:pP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5ACFD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9" w:type="dxa"/>
            <w:vMerge w:val="restart"/>
            <w:tcBorders>
              <w:top w:val="nil"/>
              <w:left w:val="single" w:color="auto" w:sz="4" w:space="0"/>
              <w:bottom w:val="single" w:color="auto" w:sz="4" w:space="0"/>
              <w:right w:val="single" w:color="auto" w:sz="4" w:space="0"/>
            </w:tcBorders>
            <w:shd w:val="clear" w:color="auto" w:fill="auto"/>
            <w:vAlign w:val="center"/>
          </w:tcPr>
          <w:p w14:paraId="725B2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8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D44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9" w:type="dxa"/>
            <w:vMerge w:val="restart"/>
            <w:tcBorders>
              <w:top w:val="nil"/>
              <w:left w:val="single" w:color="auto" w:sz="4" w:space="0"/>
              <w:bottom w:val="single" w:color="auto" w:sz="4" w:space="0"/>
              <w:right w:val="single" w:color="auto" w:sz="4" w:space="0"/>
            </w:tcBorders>
            <w:shd w:val="clear" w:color="auto" w:fill="auto"/>
            <w:vAlign w:val="center"/>
          </w:tcPr>
          <w:p w14:paraId="439E4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9" w:type="dxa"/>
            <w:vMerge w:val="restart"/>
            <w:tcBorders>
              <w:top w:val="nil"/>
              <w:left w:val="single" w:color="auto" w:sz="4" w:space="0"/>
              <w:bottom w:val="single" w:color="auto" w:sz="4" w:space="0"/>
              <w:right w:val="single" w:color="auto" w:sz="4" w:space="0"/>
            </w:tcBorders>
            <w:shd w:val="clear" w:color="auto" w:fill="auto"/>
            <w:vAlign w:val="center"/>
          </w:tcPr>
          <w:p w14:paraId="2A3DB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9A4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C0A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EBD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4DACFE">
        <w:tblPrEx>
          <w:tblCellMar>
            <w:top w:w="0" w:type="dxa"/>
            <w:left w:w="108" w:type="dxa"/>
            <w:bottom w:w="0" w:type="dxa"/>
            <w:right w:w="108" w:type="dxa"/>
          </w:tblCellMar>
        </w:tblPrEx>
        <w:trPr>
          <w:trHeight w:val="312"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1903B81B">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3EBA9B55">
            <w:pPr>
              <w:widowControl/>
              <w:jc w:val="center"/>
              <w:rPr>
                <w:rFonts w:hint="eastAsia" w:ascii="宋体" w:hAnsi="宋体" w:cs="宋体"/>
                <w:color w:val="000000"/>
                <w:kern w:val="0"/>
                <w:sz w:val="20"/>
                <w:szCs w:val="20"/>
              </w:rPr>
            </w:pPr>
          </w:p>
        </w:tc>
        <w:tc>
          <w:tcPr>
            <w:tcW w:w="1189" w:type="dxa"/>
            <w:vMerge w:val="continue"/>
            <w:tcBorders>
              <w:top w:val="nil"/>
              <w:left w:val="single" w:color="auto" w:sz="4" w:space="0"/>
              <w:bottom w:val="single" w:color="auto" w:sz="4" w:space="0"/>
              <w:right w:val="single" w:color="auto" w:sz="4" w:space="0"/>
            </w:tcBorders>
            <w:vAlign w:val="center"/>
          </w:tcPr>
          <w:p w14:paraId="17E5D636">
            <w:pPr>
              <w:widowControl/>
              <w:jc w:val="center"/>
              <w:rPr>
                <w:rFonts w:hint="eastAsia" w:ascii="宋体" w:hAnsi="宋体" w:cs="宋体"/>
                <w:color w:val="000000"/>
                <w:kern w:val="0"/>
                <w:sz w:val="20"/>
                <w:szCs w:val="20"/>
              </w:rPr>
            </w:pPr>
          </w:p>
        </w:tc>
        <w:tc>
          <w:tcPr>
            <w:tcW w:w="2085" w:type="dxa"/>
            <w:gridSpan w:val="3"/>
            <w:vMerge w:val="continue"/>
            <w:tcBorders>
              <w:top w:val="single" w:color="auto" w:sz="4" w:space="0"/>
              <w:left w:val="single" w:color="auto" w:sz="4" w:space="0"/>
              <w:bottom w:val="single" w:color="auto" w:sz="4" w:space="0"/>
              <w:right w:val="single" w:color="auto" w:sz="4" w:space="0"/>
            </w:tcBorders>
            <w:vAlign w:val="center"/>
          </w:tcPr>
          <w:p w14:paraId="67579049">
            <w:pPr>
              <w:widowControl/>
              <w:jc w:val="center"/>
              <w:rPr>
                <w:rFonts w:hint="eastAsia" w:ascii="宋体" w:hAnsi="宋体" w:cs="宋体"/>
                <w:color w:val="000000"/>
                <w:kern w:val="0"/>
                <w:sz w:val="20"/>
                <w:szCs w:val="20"/>
              </w:rPr>
            </w:pPr>
          </w:p>
        </w:tc>
        <w:tc>
          <w:tcPr>
            <w:tcW w:w="849" w:type="dxa"/>
            <w:vMerge w:val="continue"/>
            <w:tcBorders>
              <w:top w:val="nil"/>
              <w:left w:val="single" w:color="auto" w:sz="4" w:space="0"/>
              <w:bottom w:val="single" w:color="auto" w:sz="4" w:space="0"/>
              <w:right w:val="single" w:color="auto" w:sz="4" w:space="0"/>
            </w:tcBorders>
            <w:vAlign w:val="center"/>
          </w:tcPr>
          <w:p w14:paraId="254722FA">
            <w:pPr>
              <w:widowControl/>
              <w:jc w:val="center"/>
              <w:rPr>
                <w:rFonts w:hint="eastAsia" w:ascii="宋体" w:hAnsi="宋体" w:cs="宋体"/>
                <w:color w:val="000000"/>
                <w:kern w:val="0"/>
                <w:sz w:val="20"/>
                <w:szCs w:val="20"/>
              </w:rPr>
            </w:pPr>
          </w:p>
        </w:tc>
        <w:tc>
          <w:tcPr>
            <w:tcW w:w="819" w:type="dxa"/>
            <w:vMerge w:val="continue"/>
            <w:tcBorders>
              <w:top w:val="nil"/>
              <w:left w:val="single" w:color="auto" w:sz="4" w:space="0"/>
              <w:bottom w:val="single" w:color="auto" w:sz="4" w:space="0"/>
              <w:right w:val="single" w:color="auto" w:sz="4" w:space="0"/>
            </w:tcBorders>
            <w:vAlign w:val="center"/>
          </w:tcPr>
          <w:p w14:paraId="35159E39">
            <w:pPr>
              <w:widowControl/>
              <w:jc w:val="center"/>
              <w:rPr>
                <w:rFonts w:hint="eastAsia" w:ascii="宋体" w:hAnsi="宋体" w:cs="宋体"/>
                <w:color w:val="000000"/>
                <w:kern w:val="0"/>
                <w:sz w:val="20"/>
                <w:szCs w:val="20"/>
              </w:rPr>
            </w:pPr>
          </w:p>
        </w:tc>
        <w:tc>
          <w:tcPr>
            <w:tcW w:w="578" w:type="dxa"/>
            <w:gridSpan w:val="2"/>
            <w:vMerge w:val="continue"/>
            <w:tcBorders>
              <w:top w:val="single" w:color="auto" w:sz="4" w:space="0"/>
              <w:left w:val="single" w:color="auto" w:sz="4" w:space="0"/>
              <w:bottom w:val="single" w:color="auto" w:sz="4" w:space="0"/>
              <w:right w:val="single" w:color="auto" w:sz="4" w:space="0"/>
            </w:tcBorders>
            <w:vAlign w:val="center"/>
          </w:tcPr>
          <w:p w14:paraId="1963BC8A">
            <w:pPr>
              <w:widowControl/>
              <w:jc w:val="center"/>
              <w:rPr>
                <w:rFonts w:hint="eastAsia" w:ascii="宋体" w:hAnsi="宋体" w:cs="宋体"/>
                <w:color w:val="000000"/>
                <w:kern w:val="0"/>
                <w:sz w:val="20"/>
                <w:szCs w:val="20"/>
              </w:rPr>
            </w:pPr>
          </w:p>
        </w:tc>
        <w:tc>
          <w:tcPr>
            <w:tcW w:w="764" w:type="dxa"/>
            <w:gridSpan w:val="2"/>
            <w:vMerge w:val="continue"/>
            <w:tcBorders>
              <w:top w:val="single" w:color="auto" w:sz="4" w:space="0"/>
              <w:left w:val="single" w:color="auto" w:sz="4" w:space="0"/>
              <w:bottom w:val="single" w:color="auto" w:sz="4" w:space="0"/>
              <w:right w:val="single" w:color="auto" w:sz="4" w:space="0"/>
            </w:tcBorders>
            <w:vAlign w:val="center"/>
          </w:tcPr>
          <w:p w14:paraId="2244A6B8">
            <w:pPr>
              <w:widowControl/>
              <w:jc w:val="center"/>
              <w:rPr>
                <w:rFonts w:hint="eastAsia" w:ascii="宋体" w:hAnsi="宋体" w:cs="宋体"/>
                <w:color w:val="000000"/>
                <w:kern w:val="0"/>
                <w:sz w:val="20"/>
                <w:szCs w:val="20"/>
              </w:rPr>
            </w:pPr>
          </w:p>
        </w:tc>
        <w:tc>
          <w:tcPr>
            <w:tcW w:w="1112" w:type="dxa"/>
            <w:gridSpan w:val="2"/>
            <w:vMerge w:val="continue"/>
            <w:tcBorders>
              <w:top w:val="single" w:color="auto" w:sz="4" w:space="0"/>
              <w:left w:val="single" w:color="auto" w:sz="4" w:space="0"/>
              <w:bottom w:val="single" w:color="auto" w:sz="4" w:space="0"/>
              <w:right w:val="single" w:color="auto" w:sz="4" w:space="0"/>
            </w:tcBorders>
            <w:vAlign w:val="center"/>
          </w:tcPr>
          <w:p w14:paraId="3EBC973E">
            <w:pPr>
              <w:widowControl/>
              <w:jc w:val="center"/>
              <w:rPr>
                <w:rFonts w:hint="eastAsia" w:ascii="宋体" w:hAnsi="宋体" w:cs="宋体"/>
                <w:color w:val="000000"/>
                <w:kern w:val="0"/>
                <w:sz w:val="20"/>
                <w:szCs w:val="20"/>
              </w:rPr>
            </w:pPr>
          </w:p>
        </w:tc>
      </w:tr>
      <w:tr w14:paraId="76F46792">
        <w:tblPrEx>
          <w:tblCellMar>
            <w:top w:w="0" w:type="dxa"/>
            <w:left w:w="108" w:type="dxa"/>
            <w:bottom w:w="0" w:type="dxa"/>
            <w:right w:w="108" w:type="dxa"/>
          </w:tblCellMar>
        </w:tblPrEx>
        <w:trPr>
          <w:trHeight w:val="399" w:hRule="atLeast"/>
          <w:jc w:val="center"/>
        </w:trPr>
        <w:tc>
          <w:tcPr>
            <w:tcW w:w="452" w:type="dxa"/>
            <w:vMerge w:val="restart"/>
            <w:tcBorders>
              <w:top w:val="nil"/>
              <w:left w:val="single" w:color="auto" w:sz="4" w:space="0"/>
              <w:bottom w:val="single" w:color="auto" w:sz="4" w:space="0"/>
              <w:right w:val="single" w:color="auto" w:sz="4" w:space="0"/>
            </w:tcBorders>
            <w:shd w:val="clear" w:color="auto" w:fill="auto"/>
            <w:vAlign w:val="center"/>
          </w:tcPr>
          <w:p w14:paraId="7BF26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1DB73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9" w:type="dxa"/>
            <w:tcBorders>
              <w:top w:val="nil"/>
              <w:left w:val="nil"/>
              <w:bottom w:val="single" w:color="auto" w:sz="4" w:space="0"/>
              <w:right w:val="single" w:color="auto" w:sz="4" w:space="0"/>
            </w:tcBorders>
            <w:shd w:val="clear" w:color="auto" w:fill="auto"/>
            <w:vAlign w:val="center"/>
          </w:tcPr>
          <w:p w14:paraId="182DA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2B892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公用经费学生享受人数</w:t>
            </w:r>
          </w:p>
        </w:tc>
        <w:tc>
          <w:tcPr>
            <w:tcW w:w="849" w:type="dxa"/>
            <w:tcBorders>
              <w:top w:val="nil"/>
              <w:left w:val="nil"/>
              <w:bottom w:val="single" w:color="auto" w:sz="4" w:space="0"/>
              <w:right w:val="single" w:color="auto" w:sz="4" w:space="0"/>
            </w:tcBorders>
            <w:shd w:val="clear" w:color="auto" w:fill="auto"/>
            <w:vAlign w:val="center"/>
          </w:tcPr>
          <w:p w14:paraId="481DD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=7104人</w:t>
            </w:r>
          </w:p>
        </w:tc>
        <w:tc>
          <w:tcPr>
            <w:tcW w:w="819" w:type="dxa"/>
            <w:tcBorders>
              <w:top w:val="nil"/>
              <w:left w:val="nil"/>
              <w:bottom w:val="single" w:color="auto" w:sz="4" w:space="0"/>
              <w:right w:val="single" w:color="auto" w:sz="4" w:space="0"/>
            </w:tcBorders>
            <w:shd w:val="clear" w:color="auto" w:fill="auto"/>
            <w:vAlign w:val="center"/>
          </w:tcPr>
          <w:p w14:paraId="3B0AD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=7104人</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2B074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51150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2F67DCE3">
            <w:pPr>
              <w:widowControl/>
              <w:jc w:val="center"/>
              <w:rPr>
                <w:rFonts w:hint="eastAsia" w:ascii="宋体" w:hAnsi="宋体" w:cs="宋体"/>
                <w:color w:val="000000"/>
                <w:kern w:val="0"/>
                <w:sz w:val="20"/>
                <w:szCs w:val="20"/>
              </w:rPr>
            </w:pPr>
          </w:p>
        </w:tc>
      </w:tr>
      <w:tr w14:paraId="308CF8E5">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19363A30">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5062F783">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7FBE3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409C7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经费拨付率</w:t>
            </w:r>
          </w:p>
        </w:tc>
        <w:tc>
          <w:tcPr>
            <w:tcW w:w="849" w:type="dxa"/>
            <w:tcBorders>
              <w:top w:val="nil"/>
              <w:left w:val="nil"/>
              <w:bottom w:val="single" w:color="auto" w:sz="4" w:space="0"/>
              <w:right w:val="single" w:color="auto" w:sz="4" w:space="0"/>
            </w:tcBorders>
            <w:shd w:val="clear" w:color="auto" w:fill="auto"/>
            <w:vAlign w:val="center"/>
          </w:tcPr>
          <w:p w14:paraId="4E435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9" w:type="dxa"/>
            <w:tcBorders>
              <w:top w:val="nil"/>
              <w:left w:val="nil"/>
              <w:bottom w:val="single" w:color="auto" w:sz="4" w:space="0"/>
              <w:right w:val="single" w:color="auto" w:sz="4" w:space="0"/>
            </w:tcBorders>
            <w:shd w:val="clear" w:color="auto" w:fill="auto"/>
            <w:vAlign w:val="center"/>
          </w:tcPr>
          <w:p w14:paraId="09C1A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64D2E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099F9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4A5EE35B">
            <w:pPr>
              <w:widowControl/>
              <w:jc w:val="center"/>
              <w:rPr>
                <w:rFonts w:hint="eastAsia" w:ascii="宋体" w:hAnsi="宋体" w:cs="宋体"/>
                <w:color w:val="000000"/>
                <w:kern w:val="0"/>
                <w:sz w:val="20"/>
                <w:szCs w:val="20"/>
              </w:rPr>
            </w:pPr>
          </w:p>
        </w:tc>
      </w:tr>
      <w:tr w14:paraId="4E38658E">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2B3523C9">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30AAB182">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1F689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0ADF2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经费拨付及时率（%）</w:t>
            </w:r>
          </w:p>
        </w:tc>
        <w:tc>
          <w:tcPr>
            <w:tcW w:w="849" w:type="dxa"/>
            <w:tcBorders>
              <w:top w:val="nil"/>
              <w:left w:val="nil"/>
              <w:bottom w:val="single" w:color="auto" w:sz="4" w:space="0"/>
              <w:right w:val="single" w:color="auto" w:sz="4" w:space="0"/>
            </w:tcBorders>
            <w:shd w:val="clear" w:color="auto" w:fill="auto"/>
            <w:vAlign w:val="center"/>
          </w:tcPr>
          <w:p w14:paraId="2DC96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9" w:type="dxa"/>
            <w:tcBorders>
              <w:top w:val="nil"/>
              <w:left w:val="nil"/>
              <w:bottom w:val="single" w:color="auto" w:sz="4" w:space="0"/>
              <w:right w:val="single" w:color="auto" w:sz="4" w:space="0"/>
            </w:tcBorders>
            <w:shd w:val="clear" w:color="auto" w:fill="auto"/>
            <w:vAlign w:val="center"/>
          </w:tcPr>
          <w:p w14:paraId="23C1E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60D81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5C757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218E5AC3">
            <w:pPr>
              <w:widowControl/>
              <w:jc w:val="center"/>
              <w:rPr>
                <w:rFonts w:hint="eastAsia" w:ascii="宋体" w:hAnsi="宋体" w:cs="宋体"/>
                <w:color w:val="000000"/>
                <w:kern w:val="0"/>
                <w:sz w:val="20"/>
                <w:szCs w:val="20"/>
              </w:rPr>
            </w:pPr>
          </w:p>
        </w:tc>
      </w:tr>
      <w:tr w14:paraId="7D160155">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649CE634">
            <w:pPr>
              <w:widowControl/>
              <w:jc w:val="center"/>
              <w:rPr>
                <w:rFonts w:hint="eastAsia" w:ascii="宋体" w:hAnsi="宋体" w:cs="宋体"/>
                <w:color w:val="000000"/>
                <w:kern w:val="0"/>
                <w:sz w:val="20"/>
                <w:szCs w:val="20"/>
              </w:rPr>
            </w:pP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72384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9" w:type="dxa"/>
            <w:tcBorders>
              <w:top w:val="nil"/>
              <w:left w:val="nil"/>
              <w:bottom w:val="single" w:color="auto" w:sz="4" w:space="0"/>
              <w:right w:val="single" w:color="auto" w:sz="4" w:space="0"/>
            </w:tcBorders>
            <w:shd w:val="clear" w:color="auto" w:fill="auto"/>
            <w:vAlign w:val="center"/>
          </w:tcPr>
          <w:p w14:paraId="75407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442C3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9" w:type="dxa"/>
            <w:tcBorders>
              <w:top w:val="nil"/>
              <w:left w:val="nil"/>
              <w:bottom w:val="single" w:color="auto" w:sz="4" w:space="0"/>
              <w:right w:val="single" w:color="auto" w:sz="4" w:space="0"/>
            </w:tcBorders>
            <w:shd w:val="clear" w:color="auto" w:fill="auto"/>
            <w:vAlign w:val="center"/>
          </w:tcPr>
          <w:p w14:paraId="6F06E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19" w:type="dxa"/>
            <w:tcBorders>
              <w:top w:val="nil"/>
              <w:left w:val="nil"/>
              <w:bottom w:val="single" w:color="auto" w:sz="4" w:space="0"/>
              <w:right w:val="single" w:color="auto" w:sz="4" w:space="0"/>
            </w:tcBorders>
            <w:shd w:val="clear" w:color="auto" w:fill="auto"/>
            <w:vAlign w:val="center"/>
          </w:tcPr>
          <w:p w14:paraId="77E71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77B60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1D548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4FF307D2">
            <w:pPr>
              <w:widowControl/>
              <w:jc w:val="center"/>
              <w:rPr>
                <w:rFonts w:hint="eastAsia" w:ascii="宋体" w:hAnsi="宋体" w:cs="宋体"/>
                <w:color w:val="000000"/>
                <w:kern w:val="0"/>
                <w:sz w:val="20"/>
                <w:szCs w:val="20"/>
              </w:rPr>
            </w:pPr>
          </w:p>
        </w:tc>
      </w:tr>
      <w:tr w14:paraId="014B5E7A">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503E1A28">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797E492B">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7CC9F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6A5F765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生均公用经费补助标准</w:t>
            </w:r>
            <w:r>
              <w:rPr>
                <w:rFonts w:hint="eastAsia" w:ascii="宋体" w:hAnsi="宋体" w:cs="宋体"/>
                <w:color w:val="000000"/>
                <w:kern w:val="0"/>
                <w:sz w:val="20"/>
                <w:szCs w:val="20"/>
                <w:lang w:val="en-US" w:eastAsia="zh-CN"/>
              </w:rPr>
              <w:t>小学</w:t>
            </w:r>
          </w:p>
        </w:tc>
        <w:tc>
          <w:tcPr>
            <w:tcW w:w="849" w:type="dxa"/>
            <w:tcBorders>
              <w:top w:val="nil"/>
              <w:left w:val="nil"/>
              <w:bottom w:val="single" w:color="auto" w:sz="4" w:space="0"/>
              <w:right w:val="single" w:color="auto" w:sz="4" w:space="0"/>
            </w:tcBorders>
            <w:shd w:val="clear" w:color="auto" w:fill="auto"/>
            <w:vAlign w:val="center"/>
          </w:tcPr>
          <w:p w14:paraId="6B4CA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&lt;=650元/人/年</w:t>
            </w:r>
          </w:p>
        </w:tc>
        <w:tc>
          <w:tcPr>
            <w:tcW w:w="819" w:type="dxa"/>
            <w:tcBorders>
              <w:top w:val="nil"/>
              <w:left w:val="nil"/>
              <w:bottom w:val="single" w:color="auto" w:sz="4" w:space="0"/>
              <w:right w:val="single" w:color="auto" w:sz="4" w:space="0"/>
            </w:tcBorders>
            <w:shd w:val="clear" w:color="auto" w:fill="auto"/>
            <w:vAlign w:val="center"/>
          </w:tcPr>
          <w:p w14:paraId="763D7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=650元/人/年</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2FF16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5C383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73C1DA43">
            <w:pPr>
              <w:widowControl/>
              <w:jc w:val="center"/>
              <w:rPr>
                <w:rFonts w:hint="eastAsia" w:ascii="宋体" w:hAnsi="宋体" w:cs="宋体"/>
                <w:color w:val="000000"/>
                <w:kern w:val="0"/>
                <w:sz w:val="20"/>
                <w:szCs w:val="20"/>
              </w:rPr>
            </w:pPr>
          </w:p>
        </w:tc>
      </w:tr>
      <w:tr w14:paraId="2B4C5CD2">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43741E59">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58BD26BB">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6B83B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36FEA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生均公用经费补助标准初中</w:t>
            </w:r>
          </w:p>
        </w:tc>
        <w:tc>
          <w:tcPr>
            <w:tcW w:w="849" w:type="dxa"/>
            <w:tcBorders>
              <w:top w:val="nil"/>
              <w:left w:val="nil"/>
              <w:bottom w:val="single" w:color="auto" w:sz="4" w:space="0"/>
              <w:right w:val="single" w:color="auto" w:sz="4" w:space="0"/>
            </w:tcBorders>
            <w:shd w:val="clear" w:color="auto" w:fill="auto"/>
            <w:vAlign w:val="center"/>
          </w:tcPr>
          <w:p w14:paraId="626B9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＜=850元/人/年</w:t>
            </w:r>
          </w:p>
        </w:tc>
        <w:tc>
          <w:tcPr>
            <w:tcW w:w="819" w:type="dxa"/>
            <w:tcBorders>
              <w:top w:val="nil"/>
              <w:left w:val="nil"/>
              <w:bottom w:val="single" w:color="auto" w:sz="4" w:space="0"/>
              <w:right w:val="single" w:color="auto" w:sz="4" w:space="0"/>
            </w:tcBorders>
            <w:shd w:val="clear" w:color="auto" w:fill="auto"/>
            <w:vAlign w:val="center"/>
          </w:tcPr>
          <w:p w14:paraId="5397D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0348A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167E2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7FDA8A05">
            <w:pPr>
              <w:widowControl/>
              <w:jc w:val="center"/>
              <w:rPr>
                <w:rFonts w:hint="eastAsia" w:ascii="宋体" w:hAnsi="宋体" w:cs="宋体"/>
                <w:color w:val="000000"/>
                <w:kern w:val="0"/>
                <w:sz w:val="20"/>
                <w:szCs w:val="20"/>
              </w:rPr>
            </w:pPr>
          </w:p>
        </w:tc>
      </w:tr>
      <w:tr w14:paraId="3BDC6324">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2B91BB48">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10CA8E94">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45CC7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506ED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学生相关事件投诉率</w:t>
            </w:r>
          </w:p>
        </w:tc>
        <w:tc>
          <w:tcPr>
            <w:tcW w:w="849" w:type="dxa"/>
            <w:tcBorders>
              <w:top w:val="nil"/>
              <w:left w:val="nil"/>
              <w:bottom w:val="single" w:color="auto" w:sz="4" w:space="0"/>
              <w:right w:val="single" w:color="auto" w:sz="4" w:space="0"/>
            </w:tcBorders>
            <w:shd w:val="clear" w:color="auto" w:fill="auto"/>
            <w:vAlign w:val="center"/>
          </w:tcPr>
          <w:p w14:paraId="468FD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9" w:type="dxa"/>
            <w:tcBorders>
              <w:top w:val="nil"/>
              <w:left w:val="nil"/>
              <w:bottom w:val="single" w:color="auto" w:sz="4" w:space="0"/>
              <w:right w:val="single" w:color="auto" w:sz="4" w:space="0"/>
            </w:tcBorders>
            <w:shd w:val="clear" w:color="auto" w:fill="auto"/>
            <w:vAlign w:val="center"/>
          </w:tcPr>
          <w:p w14:paraId="17294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2599E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1BBD4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47CE12DC">
            <w:pPr>
              <w:widowControl/>
              <w:jc w:val="center"/>
              <w:rPr>
                <w:rFonts w:hint="eastAsia" w:ascii="宋体" w:hAnsi="宋体" w:cs="宋体"/>
                <w:color w:val="000000"/>
                <w:kern w:val="0"/>
                <w:sz w:val="20"/>
                <w:szCs w:val="20"/>
              </w:rPr>
            </w:pPr>
          </w:p>
        </w:tc>
      </w:tr>
      <w:tr w14:paraId="629342B7">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6BD578F1">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778D941B">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0D77D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49CCC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受益学校数</w:t>
            </w:r>
          </w:p>
        </w:tc>
        <w:tc>
          <w:tcPr>
            <w:tcW w:w="849" w:type="dxa"/>
            <w:tcBorders>
              <w:top w:val="nil"/>
              <w:left w:val="nil"/>
              <w:bottom w:val="single" w:color="auto" w:sz="4" w:space="0"/>
              <w:right w:val="single" w:color="auto" w:sz="4" w:space="0"/>
            </w:tcBorders>
            <w:shd w:val="clear" w:color="auto" w:fill="auto"/>
            <w:vAlign w:val="center"/>
          </w:tcPr>
          <w:p w14:paraId="4FBA9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=14所</w:t>
            </w:r>
          </w:p>
        </w:tc>
        <w:tc>
          <w:tcPr>
            <w:tcW w:w="819" w:type="dxa"/>
            <w:tcBorders>
              <w:top w:val="nil"/>
              <w:left w:val="nil"/>
              <w:bottom w:val="single" w:color="auto" w:sz="4" w:space="0"/>
              <w:right w:val="single" w:color="auto" w:sz="4" w:space="0"/>
            </w:tcBorders>
            <w:shd w:val="clear" w:color="auto" w:fill="auto"/>
            <w:vAlign w:val="center"/>
          </w:tcPr>
          <w:p w14:paraId="448BA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=14所</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3C679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6DA3E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45381DFB">
            <w:pPr>
              <w:widowControl/>
              <w:jc w:val="center"/>
              <w:rPr>
                <w:rFonts w:hint="eastAsia" w:ascii="宋体" w:hAnsi="宋体" w:cs="宋体"/>
                <w:color w:val="000000"/>
                <w:kern w:val="0"/>
                <w:sz w:val="20"/>
                <w:szCs w:val="20"/>
              </w:rPr>
            </w:pPr>
          </w:p>
        </w:tc>
      </w:tr>
      <w:tr w14:paraId="6526E8B5">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467340C5">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4E889AAF">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69A31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300D6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学校正常运转率</w:t>
            </w:r>
          </w:p>
        </w:tc>
        <w:tc>
          <w:tcPr>
            <w:tcW w:w="849" w:type="dxa"/>
            <w:tcBorders>
              <w:top w:val="nil"/>
              <w:left w:val="nil"/>
              <w:bottom w:val="single" w:color="auto" w:sz="4" w:space="0"/>
              <w:right w:val="single" w:color="auto" w:sz="4" w:space="0"/>
            </w:tcBorders>
            <w:shd w:val="clear" w:color="auto" w:fill="auto"/>
            <w:vAlign w:val="center"/>
          </w:tcPr>
          <w:p w14:paraId="0E51D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819" w:type="dxa"/>
            <w:tcBorders>
              <w:top w:val="nil"/>
              <w:left w:val="nil"/>
              <w:bottom w:val="single" w:color="auto" w:sz="4" w:space="0"/>
              <w:right w:val="single" w:color="auto" w:sz="4" w:space="0"/>
            </w:tcBorders>
            <w:shd w:val="clear" w:color="auto" w:fill="auto"/>
            <w:vAlign w:val="center"/>
          </w:tcPr>
          <w:p w14:paraId="756C4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566D7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3F9BC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577DAAA7">
            <w:pPr>
              <w:widowControl/>
              <w:jc w:val="center"/>
              <w:rPr>
                <w:rFonts w:hint="eastAsia" w:ascii="宋体" w:hAnsi="宋体" w:cs="宋体"/>
                <w:color w:val="000000"/>
                <w:kern w:val="0"/>
                <w:sz w:val="20"/>
                <w:szCs w:val="20"/>
              </w:rPr>
            </w:pPr>
          </w:p>
        </w:tc>
      </w:tr>
      <w:tr w14:paraId="27AA4F27">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499B0015">
            <w:pPr>
              <w:widowControl/>
              <w:jc w:val="center"/>
              <w:rPr>
                <w:rFonts w:hint="eastAsia" w:ascii="宋体" w:hAnsi="宋体" w:cs="宋体"/>
                <w:color w:val="000000"/>
                <w:kern w:val="0"/>
                <w:sz w:val="20"/>
                <w:szCs w:val="20"/>
              </w:rPr>
            </w:pPr>
          </w:p>
        </w:tc>
        <w:tc>
          <w:tcPr>
            <w:tcW w:w="451" w:type="dxa"/>
            <w:vMerge w:val="restart"/>
            <w:tcBorders>
              <w:top w:val="nil"/>
              <w:left w:val="single" w:color="auto" w:sz="4" w:space="0"/>
              <w:bottom w:val="single" w:color="auto" w:sz="4" w:space="0"/>
              <w:right w:val="single" w:color="auto" w:sz="4" w:space="0"/>
            </w:tcBorders>
            <w:shd w:val="clear" w:color="auto" w:fill="auto"/>
            <w:vAlign w:val="center"/>
          </w:tcPr>
          <w:p w14:paraId="5A5EF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9" w:type="dxa"/>
            <w:tcBorders>
              <w:top w:val="nil"/>
              <w:left w:val="nil"/>
              <w:bottom w:val="single" w:color="auto" w:sz="4" w:space="0"/>
              <w:right w:val="single" w:color="auto" w:sz="4" w:space="0"/>
            </w:tcBorders>
            <w:shd w:val="clear" w:color="auto" w:fill="auto"/>
            <w:vAlign w:val="center"/>
          </w:tcPr>
          <w:p w14:paraId="085ED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3A53C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学校和教师满意度</w:t>
            </w:r>
          </w:p>
        </w:tc>
        <w:tc>
          <w:tcPr>
            <w:tcW w:w="849" w:type="dxa"/>
            <w:tcBorders>
              <w:top w:val="nil"/>
              <w:left w:val="nil"/>
              <w:bottom w:val="single" w:color="auto" w:sz="4" w:space="0"/>
              <w:right w:val="single" w:color="auto" w:sz="4" w:space="0"/>
            </w:tcBorders>
            <w:shd w:val="clear" w:color="auto" w:fill="auto"/>
            <w:vAlign w:val="center"/>
          </w:tcPr>
          <w:p w14:paraId="3B02F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9" w:type="dxa"/>
            <w:tcBorders>
              <w:top w:val="nil"/>
              <w:left w:val="nil"/>
              <w:bottom w:val="single" w:color="auto" w:sz="4" w:space="0"/>
              <w:right w:val="single" w:color="auto" w:sz="4" w:space="0"/>
            </w:tcBorders>
            <w:shd w:val="clear" w:color="auto" w:fill="auto"/>
            <w:vAlign w:val="center"/>
          </w:tcPr>
          <w:p w14:paraId="7B78D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66EEB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6EFD2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01842ABD">
            <w:pPr>
              <w:widowControl/>
              <w:jc w:val="center"/>
              <w:rPr>
                <w:rFonts w:hint="eastAsia" w:ascii="宋体" w:hAnsi="宋体" w:cs="宋体"/>
                <w:color w:val="000000"/>
                <w:kern w:val="0"/>
                <w:sz w:val="20"/>
                <w:szCs w:val="20"/>
              </w:rPr>
            </w:pPr>
          </w:p>
        </w:tc>
      </w:tr>
      <w:tr w14:paraId="46CADE7D">
        <w:tblPrEx>
          <w:tblCellMar>
            <w:top w:w="0" w:type="dxa"/>
            <w:left w:w="108" w:type="dxa"/>
            <w:bottom w:w="0" w:type="dxa"/>
            <w:right w:w="108" w:type="dxa"/>
          </w:tblCellMar>
        </w:tblPrEx>
        <w:trPr>
          <w:trHeight w:val="399" w:hRule="atLeast"/>
          <w:jc w:val="center"/>
        </w:trPr>
        <w:tc>
          <w:tcPr>
            <w:tcW w:w="452" w:type="dxa"/>
            <w:vMerge w:val="continue"/>
            <w:tcBorders>
              <w:top w:val="nil"/>
              <w:left w:val="single" w:color="auto" w:sz="4" w:space="0"/>
              <w:bottom w:val="single" w:color="auto" w:sz="4" w:space="0"/>
              <w:right w:val="single" w:color="auto" w:sz="4" w:space="0"/>
            </w:tcBorders>
            <w:vAlign w:val="center"/>
          </w:tcPr>
          <w:p w14:paraId="4BAB4610">
            <w:pPr>
              <w:widowControl/>
              <w:jc w:val="center"/>
              <w:rPr>
                <w:rFonts w:hint="eastAsia" w:ascii="宋体" w:hAnsi="宋体" w:cs="宋体"/>
                <w:color w:val="000000"/>
                <w:kern w:val="0"/>
                <w:sz w:val="20"/>
                <w:szCs w:val="20"/>
              </w:rPr>
            </w:pPr>
          </w:p>
        </w:tc>
        <w:tc>
          <w:tcPr>
            <w:tcW w:w="451" w:type="dxa"/>
            <w:vMerge w:val="continue"/>
            <w:tcBorders>
              <w:top w:val="nil"/>
              <w:left w:val="single" w:color="auto" w:sz="4" w:space="0"/>
              <w:bottom w:val="single" w:color="auto" w:sz="4" w:space="0"/>
              <w:right w:val="single" w:color="auto" w:sz="4" w:space="0"/>
            </w:tcBorders>
            <w:vAlign w:val="center"/>
          </w:tcPr>
          <w:p w14:paraId="04ABA4D0">
            <w:pPr>
              <w:widowControl/>
              <w:jc w:val="center"/>
              <w:rPr>
                <w:rFonts w:hint="eastAsia" w:ascii="宋体" w:hAnsi="宋体" w:cs="宋体"/>
                <w:color w:val="000000"/>
                <w:kern w:val="0"/>
                <w:sz w:val="20"/>
                <w:szCs w:val="20"/>
              </w:rPr>
            </w:pPr>
          </w:p>
        </w:tc>
        <w:tc>
          <w:tcPr>
            <w:tcW w:w="1189" w:type="dxa"/>
            <w:tcBorders>
              <w:top w:val="nil"/>
              <w:left w:val="nil"/>
              <w:bottom w:val="single" w:color="auto" w:sz="4" w:space="0"/>
              <w:right w:val="single" w:color="auto" w:sz="4" w:space="0"/>
            </w:tcBorders>
            <w:shd w:val="clear" w:color="auto" w:fill="auto"/>
            <w:vAlign w:val="center"/>
          </w:tcPr>
          <w:p w14:paraId="47DE8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5" w:type="dxa"/>
            <w:gridSpan w:val="3"/>
            <w:tcBorders>
              <w:top w:val="single" w:color="auto" w:sz="4" w:space="0"/>
              <w:left w:val="nil"/>
              <w:bottom w:val="single" w:color="auto" w:sz="4" w:space="0"/>
              <w:right w:val="single" w:color="auto" w:sz="4" w:space="0"/>
            </w:tcBorders>
            <w:shd w:val="clear" w:color="auto" w:fill="auto"/>
            <w:noWrap/>
            <w:vAlign w:val="center"/>
          </w:tcPr>
          <w:p w14:paraId="3DF86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家长和学生满意度</w:t>
            </w:r>
          </w:p>
        </w:tc>
        <w:tc>
          <w:tcPr>
            <w:tcW w:w="849" w:type="dxa"/>
            <w:tcBorders>
              <w:top w:val="nil"/>
              <w:left w:val="nil"/>
              <w:bottom w:val="single" w:color="auto" w:sz="4" w:space="0"/>
              <w:right w:val="single" w:color="auto" w:sz="4" w:space="0"/>
            </w:tcBorders>
            <w:shd w:val="clear" w:color="auto" w:fill="auto"/>
            <w:vAlign w:val="center"/>
          </w:tcPr>
          <w:p w14:paraId="7CAA1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9" w:type="dxa"/>
            <w:tcBorders>
              <w:top w:val="nil"/>
              <w:left w:val="nil"/>
              <w:bottom w:val="single" w:color="auto" w:sz="4" w:space="0"/>
              <w:right w:val="single" w:color="auto" w:sz="4" w:space="0"/>
            </w:tcBorders>
            <w:shd w:val="clear" w:color="auto" w:fill="auto"/>
            <w:vAlign w:val="center"/>
          </w:tcPr>
          <w:p w14:paraId="2597F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53318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2DE3F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1E28AA12">
            <w:pPr>
              <w:widowControl/>
              <w:jc w:val="center"/>
              <w:rPr>
                <w:rFonts w:hint="eastAsia" w:ascii="宋体" w:hAnsi="宋体" w:cs="宋体"/>
                <w:color w:val="000000"/>
                <w:kern w:val="0"/>
                <w:sz w:val="20"/>
                <w:szCs w:val="20"/>
              </w:rPr>
            </w:pPr>
          </w:p>
        </w:tc>
      </w:tr>
      <w:tr w14:paraId="32E9EDB7">
        <w:tblPrEx>
          <w:tblCellMar>
            <w:top w:w="0" w:type="dxa"/>
            <w:left w:w="108" w:type="dxa"/>
            <w:bottom w:w="0" w:type="dxa"/>
            <w:right w:w="108" w:type="dxa"/>
          </w:tblCellMar>
        </w:tblPrEx>
        <w:trPr>
          <w:trHeight w:val="288" w:hRule="atLeast"/>
          <w:jc w:val="center"/>
        </w:trPr>
        <w:tc>
          <w:tcPr>
            <w:tcW w:w="58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FC64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8" w:type="dxa"/>
            <w:gridSpan w:val="2"/>
            <w:tcBorders>
              <w:top w:val="single" w:color="auto" w:sz="4" w:space="0"/>
              <w:left w:val="nil"/>
              <w:bottom w:val="single" w:color="auto" w:sz="4" w:space="0"/>
              <w:right w:val="single" w:color="auto" w:sz="4" w:space="0"/>
            </w:tcBorders>
            <w:shd w:val="clear" w:color="auto" w:fill="auto"/>
            <w:vAlign w:val="center"/>
          </w:tcPr>
          <w:p w14:paraId="2465A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4" w:type="dxa"/>
            <w:gridSpan w:val="2"/>
            <w:tcBorders>
              <w:top w:val="single" w:color="auto" w:sz="4" w:space="0"/>
              <w:left w:val="nil"/>
              <w:bottom w:val="single" w:color="auto" w:sz="4" w:space="0"/>
              <w:right w:val="single" w:color="auto" w:sz="4" w:space="0"/>
            </w:tcBorders>
            <w:shd w:val="clear" w:color="auto" w:fill="auto"/>
            <w:vAlign w:val="center"/>
          </w:tcPr>
          <w:p w14:paraId="6AA5F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2" w:type="dxa"/>
            <w:gridSpan w:val="2"/>
            <w:tcBorders>
              <w:top w:val="single" w:color="auto" w:sz="4" w:space="0"/>
              <w:left w:val="nil"/>
              <w:bottom w:val="single" w:color="auto" w:sz="4" w:space="0"/>
              <w:right w:val="single" w:color="auto" w:sz="4" w:space="0"/>
            </w:tcBorders>
            <w:shd w:val="clear" w:color="auto" w:fill="auto"/>
            <w:vAlign w:val="center"/>
          </w:tcPr>
          <w:p w14:paraId="7CF02F7F">
            <w:pPr>
              <w:widowControl/>
              <w:jc w:val="center"/>
              <w:rPr>
                <w:rFonts w:hint="eastAsia" w:ascii="宋体" w:hAnsi="宋体" w:cs="宋体"/>
                <w:color w:val="000000"/>
                <w:kern w:val="0"/>
                <w:sz w:val="20"/>
                <w:szCs w:val="20"/>
              </w:rPr>
            </w:pPr>
          </w:p>
        </w:tc>
      </w:tr>
    </w:tbl>
    <w:p w14:paraId="53515DE5">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21"/>
        <w:gridCol w:w="422"/>
        <w:gridCol w:w="1532"/>
        <w:gridCol w:w="279"/>
        <w:gridCol w:w="1191"/>
        <w:gridCol w:w="571"/>
        <w:gridCol w:w="821"/>
        <w:gridCol w:w="721"/>
        <w:gridCol w:w="163"/>
        <w:gridCol w:w="364"/>
        <w:gridCol w:w="176"/>
        <w:gridCol w:w="548"/>
        <w:gridCol w:w="371"/>
        <w:gridCol w:w="719"/>
      </w:tblGrid>
      <w:tr w14:paraId="5D0C1255">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38C00EA">
            <w:pPr>
              <w:widowControl/>
              <w:jc w:val="center"/>
              <w:rPr>
                <w:rFonts w:hint="eastAsia" w:cs="宋体" w:asciiTheme="minorEastAsia" w:hAnsiTheme="minorEastAsia" w:eastAsiaTheme="minorEastAsia"/>
                <w:b/>
                <w:bCs/>
                <w:color w:val="000000"/>
                <w:kern w:val="0"/>
                <w:sz w:val="20"/>
                <w:szCs w:val="20"/>
              </w:rPr>
            </w:pPr>
            <w:r>
              <w:rPr>
                <w:rFonts w:hint="eastAsia" w:ascii="宋体" w:hAnsi="宋体" w:cs="宋体"/>
                <w:color w:val="000000"/>
                <w:kern w:val="0"/>
                <w:sz w:val="20"/>
                <w:szCs w:val="20"/>
              </w:rPr>
              <w:t>项目支出绩效自评表</w:t>
            </w:r>
          </w:p>
        </w:tc>
      </w:tr>
      <w:tr w14:paraId="2872E260">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328348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21F2656">
        <w:tblPrEx>
          <w:tblCellMar>
            <w:top w:w="0" w:type="dxa"/>
            <w:left w:w="108" w:type="dxa"/>
            <w:bottom w:w="0" w:type="dxa"/>
            <w:right w:w="108" w:type="dxa"/>
          </w:tblCellMar>
        </w:tblPrEx>
        <w:trPr>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634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6" w:type="dxa"/>
            <w:gridSpan w:val="12"/>
            <w:tcBorders>
              <w:top w:val="single" w:color="auto" w:sz="4" w:space="0"/>
              <w:left w:val="nil"/>
              <w:bottom w:val="single" w:color="auto" w:sz="4" w:space="0"/>
              <w:right w:val="single" w:color="auto" w:sz="4" w:space="0"/>
            </w:tcBorders>
            <w:shd w:val="clear" w:color="auto" w:fill="auto"/>
            <w:vAlign w:val="center"/>
          </w:tcPr>
          <w:p w14:paraId="2DE05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-2023年课后托管服务经费</w:t>
            </w:r>
          </w:p>
        </w:tc>
      </w:tr>
      <w:tr w14:paraId="60B66C07">
        <w:tblPrEx>
          <w:tblCellMar>
            <w:top w:w="0" w:type="dxa"/>
            <w:left w:w="108" w:type="dxa"/>
            <w:bottom w:w="0" w:type="dxa"/>
            <w:right w:w="108" w:type="dxa"/>
          </w:tblCellMar>
        </w:tblPrEx>
        <w:trPr>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E5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4" w:type="dxa"/>
            <w:gridSpan w:val="5"/>
            <w:tcBorders>
              <w:top w:val="single" w:color="auto" w:sz="4" w:space="0"/>
              <w:left w:val="nil"/>
              <w:bottom w:val="single" w:color="auto" w:sz="4" w:space="0"/>
              <w:right w:val="single" w:color="auto" w:sz="4" w:space="0"/>
            </w:tcBorders>
            <w:shd w:val="clear" w:color="auto" w:fill="auto"/>
            <w:vAlign w:val="center"/>
          </w:tcPr>
          <w:p w14:paraId="5251E2F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A7DF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3DA792C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25FD2C45">
        <w:tblPrEx>
          <w:tblCellMar>
            <w:top w:w="0" w:type="dxa"/>
            <w:left w:w="108" w:type="dxa"/>
            <w:bottom w:w="0" w:type="dxa"/>
            <w:right w:w="108" w:type="dxa"/>
          </w:tblCellMar>
        </w:tblPrEx>
        <w:trPr>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5B2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14:paraId="311791B4">
            <w:pPr>
              <w:widowControl/>
              <w:jc w:val="center"/>
              <w:rPr>
                <w:rFonts w:hint="eastAsia" w:ascii="宋体" w:hAnsi="宋体" w:cs="宋体"/>
                <w:color w:val="000000"/>
                <w:kern w:val="0"/>
                <w:sz w:val="20"/>
                <w:szCs w:val="20"/>
              </w:rPr>
            </w:pPr>
          </w:p>
        </w:tc>
        <w:tc>
          <w:tcPr>
            <w:tcW w:w="1191" w:type="dxa"/>
            <w:tcBorders>
              <w:top w:val="nil"/>
              <w:left w:val="nil"/>
              <w:bottom w:val="single" w:color="auto" w:sz="4" w:space="0"/>
              <w:right w:val="single" w:color="auto" w:sz="4" w:space="0"/>
            </w:tcBorders>
            <w:shd w:val="clear" w:color="auto" w:fill="auto"/>
            <w:vAlign w:val="center"/>
          </w:tcPr>
          <w:p w14:paraId="703D8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2" w:type="dxa"/>
            <w:gridSpan w:val="2"/>
            <w:tcBorders>
              <w:top w:val="single" w:color="auto" w:sz="4" w:space="0"/>
              <w:left w:val="nil"/>
              <w:bottom w:val="single" w:color="auto" w:sz="4" w:space="0"/>
              <w:right w:val="single" w:color="auto" w:sz="4" w:space="0"/>
            </w:tcBorders>
            <w:shd w:val="clear" w:color="auto" w:fill="auto"/>
            <w:vAlign w:val="center"/>
          </w:tcPr>
          <w:p w14:paraId="02A6A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4E4F1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4A2BD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0F1F7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45995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FC527A">
        <w:tblPrEx>
          <w:tblCellMar>
            <w:top w:w="0" w:type="dxa"/>
            <w:left w:w="108" w:type="dxa"/>
            <w:bottom w:w="0" w:type="dxa"/>
            <w:right w:w="108" w:type="dxa"/>
          </w:tblCellMar>
        </w:tblPrEx>
        <w:trPr>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7C981DC4">
            <w:pPr>
              <w:widowControl/>
              <w:jc w:val="left"/>
              <w:rPr>
                <w:rFonts w:hint="eastAsia" w:ascii="宋体" w:hAnsi="宋体" w:cs="宋体"/>
                <w:color w:val="000000"/>
                <w:kern w:val="0"/>
                <w:sz w:val="20"/>
                <w:szCs w:val="20"/>
              </w:rPr>
            </w:pP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14:paraId="72BAE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91" w:type="dxa"/>
            <w:tcBorders>
              <w:top w:val="nil"/>
              <w:left w:val="nil"/>
              <w:bottom w:val="single" w:color="auto" w:sz="4" w:space="0"/>
              <w:right w:val="single" w:color="auto" w:sz="4" w:space="0"/>
            </w:tcBorders>
            <w:shd w:val="clear" w:color="auto" w:fill="auto"/>
            <w:vAlign w:val="center"/>
          </w:tcPr>
          <w:p w14:paraId="07FF8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52.42</w:t>
            </w:r>
          </w:p>
        </w:tc>
        <w:tc>
          <w:tcPr>
            <w:tcW w:w="1392" w:type="dxa"/>
            <w:gridSpan w:val="2"/>
            <w:tcBorders>
              <w:top w:val="single" w:color="auto" w:sz="4" w:space="0"/>
              <w:left w:val="nil"/>
              <w:bottom w:val="single" w:color="auto" w:sz="4" w:space="0"/>
              <w:right w:val="single" w:color="auto" w:sz="4" w:space="0"/>
            </w:tcBorders>
            <w:shd w:val="clear" w:color="auto" w:fill="auto"/>
            <w:vAlign w:val="center"/>
          </w:tcPr>
          <w:p w14:paraId="713C1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52.42</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8BB3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52.42</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327D8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4A65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4D16A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ED8EA4">
        <w:tblPrEx>
          <w:tblCellMar>
            <w:top w:w="0" w:type="dxa"/>
            <w:left w:w="108" w:type="dxa"/>
            <w:bottom w:w="0" w:type="dxa"/>
            <w:right w:w="108" w:type="dxa"/>
          </w:tblCellMar>
        </w:tblPrEx>
        <w:trPr>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5FF518D1">
            <w:pPr>
              <w:widowControl/>
              <w:jc w:val="left"/>
              <w:rPr>
                <w:rFonts w:hint="eastAsia" w:ascii="宋体" w:hAnsi="宋体" w:cs="宋体"/>
                <w:color w:val="000000"/>
                <w:kern w:val="0"/>
                <w:sz w:val="20"/>
                <w:szCs w:val="20"/>
              </w:rPr>
            </w:pP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14:paraId="58C5E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91" w:type="dxa"/>
            <w:tcBorders>
              <w:top w:val="nil"/>
              <w:left w:val="nil"/>
              <w:bottom w:val="single" w:color="auto" w:sz="4" w:space="0"/>
              <w:right w:val="single" w:color="auto" w:sz="4" w:space="0"/>
            </w:tcBorders>
            <w:shd w:val="clear" w:color="auto" w:fill="auto"/>
            <w:vAlign w:val="center"/>
          </w:tcPr>
          <w:p w14:paraId="3B04A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52.42</w:t>
            </w:r>
          </w:p>
        </w:tc>
        <w:tc>
          <w:tcPr>
            <w:tcW w:w="1392" w:type="dxa"/>
            <w:gridSpan w:val="2"/>
            <w:tcBorders>
              <w:top w:val="single" w:color="auto" w:sz="4" w:space="0"/>
              <w:left w:val="nil"/>
              <w:bottom w:val="single" w:color="auto" w:sz="4" w:space="0"/>
              <w:right w:val="single" w:color="auto" w:sz="4" w:space="0"/>
            </w:tcBorders>
            <w:shd w:val="clear" w:color="auto" w:fill="auto"/>
            <w:vAlign w:val="center"/>
          </w:tcPr>
          <w:p w14:paraId="3C320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52.42</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5AF5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52.42</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21B4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CA2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2EFB8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DCDC84">
        <w:tblPrEx>
          <w:tblCellMar>
            <w:top w:w="0" w:type="dxa"/>
            <w:left w:w="108" w:type="dxa"/>
            <w:bottom w:w="0" w:type="dxa"/>
            <w:right w:w="108" w:type="dxa"/>
          </w:tblCellMar>
        </w:tblPrEx>
        <w:trPr>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E85EDD6">
            <w:pPr>
              <w:widowControl/>
              <w:jc w:val="left"/>
              <w:rPr>
                <w:rFonts w:hint="eastAsia" w:ascii="宋体" w:hAnsi="宋体" w:cs="宋体"/>
                <w:color w:val="000000"/>
                <w:kern w:val="0"/>
                <w:sz w:val="20"/>
                <w:szCs w:val="20"/>
              </w:rPr>
            </w:pPr>
          </w:p>
        </w:tc>
        <w:tc>
          <w:tcPr>
            <w:tcW w:w="1811" w:type="dxa"/>
            <w:gridSpan w:val="2"/>
            <w:tcBorders>
              <w:top w:val="single" w:color="auto" w:sz="4" w:space="0"/>
              <w:left w:val="nil"/>
              <w:bottom w:val="single" w:color="auto" w:sz="4" w:space="0"/>
              <w:right w:val="single" w:color="auto" w:sz="4" w:space="0"/>
            </w:tcBorders>
            <w:shd w:val="clear" w:color="auto" w:fill="auto"/>
            <w:vAlign w:val="center"/>
          </w:tcPr>
          <w:p w14:paraId="23021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91" w:type="dxa"/>
            <w:tcBorders>
              <w:top w:val="nil"/>
              <w:left w:val="nil"/>
              <w:bottom w:val="single" w:color="auto" w:sz="4" w:space="0"/>
              <w:right w:val="single" w:color="auto" w:sz="4" w:space="0"/>
            </w:tcBorders>
            <w:shd w:val="clear" w:color="auto" w:fill="auto"/>
            <w:vAlign w:val="center"/>
          </w:tcPr>
          <w:p w14:paraId="22313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2" w:type="dxa"/>
            <w:gridSpan w:val="2"/>
            <w:tcBorders>
              <w:top w:val="single" w:color="auto" w:sz="4" w:space="0"/>
              <w:left w:val="nil"/>
              <w:bottom w:val="single" w:color="auto" w:sz="4" w:space="0"/>
              <w:right w:val="single" w:color="auto" w:sz="4" w:space="0"/>
            </w:tcBorders>
            <w:shd w:val="clear" w:color="auto" w:fill="auto"/>
            <w:vAlign w:val="center"/>
          </w:tcPr>
          <w:p w14:paraId="54430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9C24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C6EE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6723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47E26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8541DF">
        <w:tblPrEx>
          <w:tblCellMar>
            <w:top w:w="0" w:type="dxa"/>
            <w:left w:w="108" w:type="dxa"/>
            <w:bottom w:w="0" w:type="dxa"/>
            <w:right w:w="108" w:type="dxa"/>
          </w:tblCellMar>
        </w:tblPrEx>
        <w:trPr>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8048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6" w:type="dxa"/>
            <w:gridSpan w:val="6"/>
            <w:tcBorders>
              <w:top w:val="single" w:color="auto" w:sz="4" w:space="0"/>
              <w:left w:val="nil"/>
              <w:bottom w:val="single" w:color="auto" w:sz="4" w:space="0"/>
              <w:right w:val="single" w:color="auto" w:sz="4" w:space="0"/>
            </w:tcBorders>
            <w:shd w:val="clear" w:color="auto" w:fill="auto"/>
            <w:vAlign w:val="center"/>
          </w:tcPr>
          <w:p w14:paraId="21619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38781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1BDD3F">
        <w:tblPrEx>
          <w:tblCellMar>
            <w:top w:w="0" w:type="dxa"/>
            <w:left w:w="108" w:type="dxa"/>
            <w:bottom w:w="0" w:type="dxa"/>
            <w:right w:w="108" w:type="dxa"/>
          </w:tblCellMar>
        </w:tblPrEx>
        <w:trPr>
          <w:trHeight w:val="54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D3CFB3F">
            <w:pPr>
              <w:widowControl/>
              <w:jc w:val="left"/>
              <w:rPr>
                <w:rFonts w:hint="eastAsia" w:ascii="宋体" w:hAnsi="宋体" w:cs="宋体"/>
                <w:color w:val="000000"/>
                <w:kern w:val="0"/>
                <w:sz w:val="20"/>
                <w:szCs w:val="20"/>
              </w:rPr>
            </w:pPr>
          </w:p>
        </w:tc>
        <w:tc>
          <w:tcPr>
            <w:tcW w:w="4816" w:type="dxa"/>
            <w:gridSpan w:val="6"/>
            <w:tcBorders>
              <w:top w:val="single" w:color="auto" w:sz="4" w:space="0"/>
              <w:left w:val="nil"/>
              <w:bottom w:val="single" w:color="auto" w:sz="4" w:space="0"/>
              <w:right w:val="single" w:color="auto" w:sz="4" w:space="0"/>
            </w:tcBorders>
            <w:shd w:val="clear" w:color="auto" w:fill="auto"/>
          </w:tcPr>
          <w:p w14:paraId="277FAE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依照自治区《关于印发自治区中小学校试点开展学生课后托管服务工作的指导意见的通知》、昌州财教</w:t>
            </w:r>
            <w:r>
              <w:rPr>
                <w:rFonts w:hint="eastAsia" w:ascii="宋体" w:hAnsi="宋体" w:cs="宋体"/>
                <w:color w:val="000000"/>
                <w:kern w:val="0"/>
                <w:sz w:val="20"/>
                <w:szCs w:val="20"/>
                <w:lang w:eastAsia="zh-CN"/>
              </w:rPr>
              <w:t>〔2020〕11号</w:t>
            </w:r>
            <w:r>
              <w:rPr>
                <w:rFonts w:hint="eastAsia" w:ascii="宋体" w:hAnsi="宋体" w:cs="宋体"/>
                <w:color w:val="000000"/>
                <w:kern w:val="0"/>
                <w:sz w:val="20"/>
                <w:szCs w:val="20"/>
              </w:rPr>
              <w:t>文件《关于印发昌吉州开展中小学课后托管服务工作的实施意见的通知》、昌吉州《关于做好昌吉州义务教育课后服务经费收支及管理工作的通知》相关规定，</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计划使用52.42万资金，向全县672名参与课后托管教师、118名参与课后托管管理财务、</w:t>
            </w:r>
            <w:r>
              <w:rPr>
                <w:rFonts w:hint="eastAsia" w:ascii="宋体" w:hAnsi="宋体" w:cs="宋体"/>
                <w:color w:val="000000"/>
                <w:kern w:val="0"/>
                <w:sz w:val="20"/>
                <w:szCs w:val="20"/>
                <w:lang w:eastAsia="zh-CN"/>
              </w:rPr>
              <w:t>后勤人员</w:t>
            </w:r>
            <w:r>
              <w:rPr>
                <w:rFonts w:hint="eastAsia" w:ascii="宋体" w:hAnsi="宋体" w:cs="宋体"/>
                <w:color w:val="000000"/>
                <w:kern w:val="0"/>
                <w:sz w:val="20"/>
                <w:szCs w:val="20"/>
              </w:rPr>
              <w:t>发放52.42万元，以此激发教师工作热情，提高课后托管质量，发挥课后托管作用。</w:t>
            </w:r>
          </w:p>
        </w:tc>
        <w:tc>
          <w:tcPr>
            <w:tcW w:w="3062" w:type="dxa"/>
            <w:gridSpan w:val="7"/>
            <w:tcBorders>
              <w:top w:val="single" w:color="auto" w:sz="4" w:space="0"/>
              <w:left w:val="nil"/>
              <w:bottom w:val="single" w:color="auto" w:sz="4" w:space="0"/>
              <w:right w:val="single" w:color="auto" w:sz="4" w:space="0"/>
            </w:tcBorders>
            <w:shd w:val="clear" w:color="auto" w:fill="auto"/>
          </w:tcPr>
          <w:p w14:paraId="6849CB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截止项目自评，我单位已完成如下工作：本项目已完成向全县672名参与课后托管教师、118名参与课后托管管理财务、后期人数发放52.42万元，以此激发教师工作热情，提高课后托管质量，发挥课后托管作用。</w:t>
            </w:r>
          </w:p>
        </w:tc>
      </w:tr>
      <w:tr w14:paraId="5FBBA363">
        <w:tblPrEx>
          <w:tblCellMar>
            <w:top w:w="0" w:type="dxa"/>
            <w:left w:w="108" w:type="dxa"/>
            <w:bottom w:w="0" w:type="dxa"/>
            <w:right w:w="108" w:type="dxa"/>
          </w:tblCellMar>
        </w:tblPrEx>
        <w:trPr>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203A410">
            <w:pPr>
              <w:widowControl/>
              <w:jc w:val="center"/>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0B9B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32" w:type="dxa"/>
            <w:vMerge w:val="restart"/>
            <w:tcBorders>
              <w:top w:val="nil"/>
              <w:left w:val="single" w:color="auto" w:sz="4" w:space="0"/>
              <w:bottom w:val="single" w:color="auto" w:sz="4" w:space="0"/>
              <w:right w:val="single" w:color="auto" w:sz="4" w:space="0"/>
            </w:tcBorders>
            <w:shd w:val="clear" w:color="auto" w:fill="auto"/>
            <w:vAlign w:val="center"/>
          </w:tcPr>
          <w:p w14:paraId="0072E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4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92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52337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1B4A2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F4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54F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60E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38CF8E">
        <w:tblPrEx>
          <w:tblCellMar>
            <w:top w:w="0" w:type="dxa"/>
            <w:left w:w="108" w:type="dxa"/>
            <w:bottom w:w="0" w:type="dxa"/>
            <w:right w:w="108" w:type="dxa"/>
          </w:tblCellMar>
        </w:tblPrEx>
        <w:trPr>
          <w:trHeight w:val="312"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C7804A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3564B09">
            <w:pPr>
              <w:widowControl/>
              <w:jc w:val="left"/>
              <w:rPr>
                <w:rFonts w:hint="eastAsia" w:ascii="宋体" w:hAnsi="宋体" w:cs="宋体"/>
                <w:color w:val="000000"/>
                <w:kern w:val="0"/>
                <w:sz w:val="20"/>
                <w:szCs w:val="20"/>
              </w:rPr>
            </w:pPr>
          </w:p>
        </w:tc>
        <w:tc>
          <w:tcPr>
            <w:tcW w:w="1532" w:type="dxa"/>
            <w:vMerge w:val="continue"/>
            <w:tcBorders>
              <w:top w:val="nil"/>
              <w:left w:val="single" w:color="auto" w:sz="4" w:space="0"/>
              <w:bottom w:val="single" w:color="auto" w:sz="4" w:space="0"/>
              <w:right w:val="single" w:color="auto" w:sz="4" w:space="0"/>
            </w:tcBorders>
            <w:vAlign w:val="center"/>
          </w:tcPr>
          <w:p w14:paraId="00897B1B">
            <w:pPr>
              <w:widowControl/>
              <w:jc w:val="left"/>
              <w:rPr>
                <w:rFonts w:hint="eastAsia" w:ascii="宋体" w:hAnsi="宋体" w:cs="宋体"/>
                <w:color w:val="000000"/>
                <w:kern w:val="0"/>
                <w:sz w:val="20"/>
                <w:szCs w:val="20"/>
              </w:rPr>
            </w:pPr>
          </w:p>
        </w:tc>
        <w:tc>
          <w:tcPr>
            <w:tcW w:w="2041" w:type="dxa"/>
            <w:gridSpan w:val="3"/>
            <w:vMerge w:val="continue"/>
            <w:tcBorders>
              <w:top w:val="single" w:color="auto" w:sz="4" w:space="0"/>
              <w:left w:val="single" w:color="auto" w:sz="4" w:space="0"/>
              <w:bottom w:val="single" w:color="auto" w:sz="4" w:space="0"/>
              <w:right w:val="single" w:color="auto" w:sz="4" w:space="0"/>
            </w:tcBorders>
            <w:vAlign w:val="center"/>
          </w:tcPr>
          <w:p w14:paraId="35445E53">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1AE373BE">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22DBF9FC">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6C11EBFC">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069703EC">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6A7E16AD">
            <w:pPr>
              <w:widowControl/>
              <w:jc w:val="left"/>
              <w:rPr>
                <w:rFonts w:hint="eastAsia" w:ascii="宋体" w:hAnsi="宋体" w:cs="宋体"/>
                <w:color w:val="000000"/>
                <w:kern w:val="0"/>
                <w:sz w:val="20"/>
                <w:szCs w:val="20"/>
              </w:rPr>
            </w:pPr>
          </w:p>
        </w:tc>
      </w:tr>
      <w:tr w14:paraId="480ACA87">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587F3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22CEE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32" w:type="dxa"/>
            <w:tcBorders>
              <w:top w:val="nil"/>
              <w:left w:val="nil"/>
              <w:bottom w:val="single" w:color="auto" w:sz="4" w:space="0"/>
              <w:right w:val="single" w:color="auto" w:sz="4" w:space="0"/>
            </w:tcBorders>
            <w:shd w:val="clear" w:color="auto" w:fill="auto"/>
            <w:vAlign w:val="center"/>
          </w:tcPr>
          <w:p w14:paraId="763C1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7A5C27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参与课后托管学校数量</w:t>
            </w:r>
          </w:p>
        </w:tc>
        <w:tc>
          <w:tcPr>
            <w:tcW w:w="821" w:type="dxa"/>
            <w:tcBorders>
              <w:top w:val="nil"/>
              <w:left w:val="nil"/>
              <w:bottom w:val="single" w:color="auto" w:sz="4" w:space="0"/>
              <w:right w:val="single" w:color="auto" w:sz="4" w:space="0"/>
            </w:tcBorders>
            <w:shd w:val="clear" w:color="auto" w:fill="auto"/>
            <w:vAlign w:val="center"/>
          </w:tcPr>
          <w:p w14:paraId="3C582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=13所</w:t>
            </w:r>
          </w:p>
        </w:tc>
        <w:tc>
          <w:tcPr>
            <w:tcW w:w="721" w:type="dxa"/>
            <w:tcBorders>
              <w:top w:val="nil"/>
              <w:left w:val="nil"/>
              <w:bottom w:val="single" w:color="auto" w:sz="4" w:space="0"/>
              <w:right w:val="single" w:color="auto" w:sz="4" w:space="0"/>
            </w:tcBorders>
            <w:shd w:val="clear" w:color="auto" w:fill="auto"/>
            <w:vAlign w:val="center"/>
          </w:tcPr>
          <w:p w14:paraId="1DE52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=13所</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A572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BB61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37D469E">
            <w:pPr>
              <w:widowControl/>
              <w:jc w:val="center"/>
              <w:rPr>
                <w:rFonts w:hint="eastAsia" w:ascii="宋体" w:hAnsi="宋体" w:cs="宋体"/>
                <w:color w:val="000000"/>
                <w:kern w:val="0"/>
                <w:sz w:val="20"/>
                <w:szCs w:val="20"/>
              </w:rPr>
            </w:pPr>
          </w:p>
        </w:tc>
      </w:tr>
      <w:tr w14:paraId="0734DD44">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108808C">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1E385D18">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7358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15F288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参与课后托管学生人数</w:t>
            </w:r>
          </w:p>
        </w:tc>
        <w:tc>
          <w:tcPr>
            <w:tcW w:w="821" w:type="dxa"/>
            <w:tcBorders>
              <w:top w:val="nil"/>
              <w:left w:val="nil"/>
              <w:bottom w:val="single" w:color="auto" w:sz="4" w:space="0"/>
              <w:right w:val="single" w:color="auto" w:sz="4" w:space="0"/>
            </w:tcBorders>
            <w:shd w:val="clear" w:color="auto" w:fill="auto"/>
            <w:vAlign w:val="center"/>
          </w:tcPr>
          <w:p w14:paraId="145ED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=7866人</w:t>
            </w:r>
          </w:p>
        </w:tc>
        <w:tc>
          <w:tcPr>
            <w:tcW w:w="721" w:type="dxa"/>
            <w:tcBorders>
              <w:top w:val="nil"/>
              <w:left w:val="nil"/>
              <w:bottom w:val="single" w:color="auto" w:sz="4" w:space="0"/>
              <w:right w:val="single" w:color="auto" w:sz="4" w:space="0"/>
            </w:tcBorders>
            <w:shd w:val="clear" w:color="auto" w:fill="auto"/>
            <w:vAlign w:val="center"/>
          </w:tcPr>
          <w:p w14:paraId="14A69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=7866人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5638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5841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8AEDBD9">
            <w:pPr>
              <w:widowControl/>
              <w:jc w:val="center"/>
              <w:rPr>
                <w:rFonts w:hint="eastAsia" w:ascii="宋体" w:hAnsi="宋体" w:cs="宋体"/>
                <w:color w:val="000000"/>
                <w:kern w:val="0"/>
                <w:sz w:val="20"/>
                <w:szCs w:val="20"/>
              </w:rPr>
            </w:pPr>
          </w:p>
        </w:tc>
      </w:tr>
      <w:tr w14:paraId="5BA0E919">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2192D7B">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AF28EDD">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765FA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4E124E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参与课后托管教师人数</w:t>
            </w:r>
          </w:p>
        </w:tc>
        <w:tc>
          <w:tcPr>
            <w:tcW w:w="821" w:type="dxa"/>
            <w:tcBorders>
              <w:top w:val="nil"/>
              <w:left w:val="nil"/>
              <w:bottom w:val="single" w:color="auto" w:sz="4" w:space="0"/>
              <w:right w:val="single" w:color="auto" w:sz="4" w:space="0"/>
            </w:tcBorders>
            <w:shd w:val="clear" w:color="auto" w:fill="auto"/>
            <w:vAlign w:val="center"/>
          </w:tcPr>
          <w:p w14:paraId="2F55F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=672人</w:t>
            </w:r>
          </w:p>
        </w:tc>
        <w:tc>
          <w:tcPr>
            <w:tcW w:w="721" w:type="dxa"/>
            <w:tcBorders>
              <w:top w:val="nil"/>
              <w:left w:val="nil"/>
              <w:bottom w:val="single" w:color="auto" w:sz="4" w:space="0"/>
              <w:right w:val="single" w:color="auto" w:sz="4" w:space="0"/>
            </w:tcBorders>
            <w:shd w:val="clear" w:color="auto" w:fill="auto"/>
            <w:vAlign w:val="center"/>
          </w:tcPr>
          <w:p w14:paraId="0EFEE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3C98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61DE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577AFD3">
            <w:pPr>
              <w:widowControl/>
              <w:jc w:val="center"/>
              <w:rPr>
                <w:rFonts w:hint="eastAsia" w:ascii="宋体" w:hAnsi="宋体" w:cs="宋体"/>
                <w:color w:val="000000"/>
                <w:kern w:val="0"/>
                <w:sz w:val="20"/>
                <w:szCs w:val="20"/>
              </w:rPr>
            </w:pPr>
          </w:p>
        </w:tc>
      </w:tr>
      <w:tr w14:paraId="69BFD5C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71B4DCE">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D84BCFC">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68531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56CC3C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参与课后托管管理财务、</w:t>
            </w:r>
            <w:r>
              <w:rPr>
                <w:rFonts w:hint="eastAsia" w:ascii="宋体" w:hAnsi="宋体" w:cs="宋体"/>
                <w:color w:val="000000"/>
                <w:kern w:val="0"/>
                <w:sz w:val="20"/>
                <w:szCs w:val="20"/>
                <w:lang w:eastAsia="zh-CN"/>
              </w:rPr>
              <w:t>后勤</w:t>
            </w:r>
            <w:r>
              <w:rPr>
                <w:rFonts w:hint="eastAsia" w:ascii="宋体" w:hAnsi="宋体" w:cs="宋体"/>
                <w:color w:val="000000"/>
                <w:kern w:val="0"/>
                <w:sz w:val="20"/>
                <w:szCs w:val="20"/>
              </w:rPr>
              <w:t>人数</w:t>
            </w:r>
          </w:p>
        </w:tc>
        <w:tc>
          <w:tcPr>
            <w:tcW w:w="821" w:type="dxa"/>
            <w:tcBorders>
              <w:top w:val="nil"/>
              <w:left w:val="nil"/>
              <w:bottom w:val="single" w:color="auto" w:sz="4" w:space="0"/>
              <w:right w:val="single" w:color="auto" w:sz="4" w:space="0"/>
            </w:tcBorders>
            <w:shd w:val="clear" w:color="auto" w:fill="auto"/>
            <w:vAlign w:val="center"/>
          </w:tcPr>
          <w:p w14:paraId="74310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=118人</w:t>
            </w:r>
          </w:p>
        </w:tc>
        <w:tc>
          <w:tcPr>
            <w:tcW w:w="721" w:type="dxa"/>
            <w:tcBorders>
              <w:top w:val="nil"/>
              <w:left w:val="nil"/>
              <w:bottom w:val="single" w:color="auto" w:sz="4" w:space="0"/>
              <w:right w:val="single" w:color="auto" w:sz="4" w:space="0"/>
            </w:tcBorders>
            <w:shd w:val="clear" w:color="auto" w:fill="auto"/>
            <w:vAlign w:val="center"/>
          </w:tcPr>
          <w:p w14:paraId="186B6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BE34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8E70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112CFEF">
            <w:pPr>
              <w:widowControl/>
              <w:jc w:val="center"/>
              <w:rPr>
                <w:rFonts w:hint="eastAsia" w:ascii="宋体" w:hAnsi="宋体" w:cs="宋体"/>
                <w:color w:val="000000"/>
                <w:kern w:val="0"/>
                <w:sz w:val="20"/>
                <w:szCs w:val="20"/>
              </w:rPr>
            </w:pPr>
          </w:p>
        </w:tc>
      </w:tr>
      <w:tr w14:paraId="65B2D212">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F79C201">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D14AAD4">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1CEA7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6A6F5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托管费发放准确率</w:t>
            </w:r>
          </w:p>
        </w:tc>
        <w:tc>
          <w:tcPr>
            <w:tcW w:w="821" w:type="dxa"/>
            <w:tcBorders>
              <w:top w:val="nil"/>
              <w:left w:val="nil"/>
              <w:bottom w:val="single" w:color="auto" w:sz="4" w:space="0"/>
              <w:right w:val="single" w:color="auto" w:sz="4" w:space="0"/>
            </w:tcBorders>
            <w:shd w:val="clear" w:color="auto" w:fill="auto"/>
            <w:vAlign w:val="center"/>
          </w:tcPr>
          <w:p w14:paraId="4C627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77BF6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4F33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15D3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F77E5AB">
            <w:pPr>
              <w:widowControl/>
              <w:jc w:val="center"/>
              <w:rPr>
                <w:rFonts w:hint="eastAsia" w:ascii="宋体" w:hAnsi="宋体" w:cs="宋体"/>
                <w:color w:val="000000"/>
                <w:kern w:val="0"/>
                <w:sz w:val="20"/>
                <w:szCs w:val="20"/>
              </w:rPr>
            </w:pPr>
          </w:p>
        </w:tc>
      </w:tr>
      <w:tr w14:paraId="0F38E1E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831F926">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02FDCE7">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573A6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76E691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托管费足额发放率（%）</w:t>
            </w:r>
          </w:p>
        </w:tc>
        <w:tc>
          <w:tcPr>
            <w:tcW w:w="821" w:type="dxa"/>
            <w:tcBorders>
              <w:top w:val="nil"/>
              <w:left w:val="nil"/>
              <w:bottom w:val="single" w:color="auto" w:sz="4" w:space="0"/>
              <w:right w:val="single" w:color="auto" w:sz="4" w:space="0"/>
            </w:tcBorders>
            <w:shd w:val="clear" w:color="auto" w:fill="auto"/>
            <w:vAlign w:val="center"/>
          </w:tcPr>
          <w:p w14:paraId="066BB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6D35E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8E3E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B5E8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4B00191">
            <w:pPr>
              <w:widowControl/>
              <w:jc w:val="center"/>
              <w:rPr>
                <w:rFonts w:hint="eastAsia" w:ascii="宋体" w:hAnsi="宋体" w:cs="宋体"/>
                <w:color w:val="000000"/>
                <w:kern w:val="0"/>
                <w:sz w:val="20"/>
                <w:szCs w:val="20"/>
              </w:rPr>
            </w:pPr>
          </w:p>
        </w:tc>
      </w:tr>
      <w:tr w14:paraId="5D9882B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440418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01E9843">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30C3E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66CE9A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课后托管费发放及时率（%）</w:t>
            </w:r>
          </w:p>
        </w:tc>
        <w:tc>
          <w:tcPr>
            <w:tcW w:w="821" w:type="dxa"/>
            <w:tcBorders>
              <w:top w:val="nil"/>
              <w:left w:val="nil"/>
              <w:bottom w:val="single" w:color="auto" w:sz="4" w:space="0"/>
              <w:right w:val="single" w:color="auto" w:sz="4" w:space="0"/>
            </w:tcBorders>
            <w:shd w:val="clear" w:color="auto" w:fill="auto"/>
            <w:vAlign w:val="center"/>
          </w:tcPr>
          <w:p w14:paraId="1F122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dxa"/>
            <w:tcBorders>
              <w:top w:val="nil"/>
              <w:left w:val="nil"/>
              <w:bottom w:val="single" w:color="auto" w:sz="4" w:space="0"/>
              <w:right w:val="single" w:color="auto" w:sz="4" w:space="0"/>
            </w:tcBorders>
            <w:shd w:val="clear" w:color="auto" w:fill="auto"/>
            <w:vAlign w:val="center"/>
          </w:tcPr>
          <w:p w14:paraId="177DA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A36A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D477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A0A0618">
            <w:pPr>
              <w:widowControl/>
              <w:jc w:val="center"/>
              <w:rPr>
                <w:rFonts w:hint="eastAsia" w:ascii="宋体" w:hAnsi="宋体" w:cs="宋体"/>
                <w:color w:val="000000"/>
                <w:kern w:val="0"/>
                <w:sz w:val="20"/>
                <w:szCs w:val="20"/>
              </w:rPr>
            </w:pPr>
          </w:p>
        </w:tc>
      </w:tr>
      <w:tr w14:paraId="4004D23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EDC5318">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256C8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32" w:type="dxa"/>
            <w:tcBorders>
              <w:top w:val="nil"/>
              <w:left w:val="nil"/>
              <w:bottom w:val="single" w:color="auto" w:sz="4" w:space="0"/>
              <w:right w:val="single" w:color="auto" w:sz="4" w:space="0"/>
            </w:tcBorders>
            <w:shd w:val="clear" w:color="auto" w:fill="auto"/>
            <w:vAlign w:val="center"/>
          </w:tcPr>
          <w:p w14:paraId="50D06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65DA17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发放课后托管费标准</w:t>
            </w:r>
          </w:p>
        </w:tc>
        <w:tc>
          <w:tcPr>
            <w:tcW w:w="821" w:type="dxa"/>
            <w:tcBorders>
              <w:top w:val="nil"/>
              <w:left w:val="nil"/>
              <w:bottom w:val="single" w:color="auto" w:sz="4" w:space="0"/>
              <w:right w:val="single" w:color="auto" w:sz="4" w:space="0"/>
            </w:tcBorders>
            <w:shd w:val="clear" w:color="auto" w:fill="auto"/>
            <w:vAlign w:val="center"/>
          </w:tcPr>
          <w:p w14:paraId="7AC79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&lt;=50元/人/课时</w:t>
            </w:r>
          </w:p>
        </w:tc>
        <w:tc>
          <w:tcPr>
            <w:tcW w:w="721" w:type="dxa"/>
            <w:tcBorders>
              <w:top w:val="nil"/>
              <w:left w:val="nil"/>
              <w:bottom w:val="single" w:color="auto" w:sz="4" w:space="0"/>
              <w:right w:val="single" w:color="auto" w:sz="4" w:space="0"/>
            </w:tcBorders>
            <w:shd w:val="clear" w:color="auto" w:fill="auto"/>
            <w:vAlign w:val="center"/>
          </w:tcPr>
          <w:p w14:paraId="56372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=50元/人/课时</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D22A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4CD0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7ED272D">
            <w:pPr>
              <w:widowControl/>
              <w:jc w:val="center"/>
              <w:rPr>
                <w:rFonts w:hint="eastAsia" w:ascii="宋体" w:hAnsi="宋体" w:cs="宋体"/>
                <w:color w:val="000000"/>
                <w:kern w:val="0"/>
                <w:sz w:val="20"/>
                <w:szCs w:val="20"/>
              </w:rPr>
            </w:pPr>
          </w:p>
        </w:tc>
      </w:tr>
      <w:tr w14:paraId="1AA2E71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EFB408C">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7E828C8">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60714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749BA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课后托管服务正常运转率</w:t>
            </w:r>
          </w:p>
        </w:tc>
        <w:tc>
          <w:tcPr>
            <w:tcW w:w="821" w:type="dxa"/>
            <w:tcBorders>
              <w:top w:val="nil"/>
              <w:left w:val="nil"/>
              <w:bottom w:val="single" w:color="auto" w:sz="4" w:space="0"/>
              <w:right w:val="single" w:color="auto" w:sz="4" w:space="0"/>
            </w:tcBorders>
            <w:shd w:val="clear" w:color="auto" w:fill="auto"/>
            <w:vAlign w:val="center"/>
          </w:tcPr>
          <w:p w14:paraId="1394D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21" w:type="dxa"/>
            <w:tcBorders>
              <w:top w:val="nil"/>
              <w:left w:val="nil"/>
              <w:bottom w:val="single" w:color="auto" w:sz="4" w:space="0"/>
              <w:right w:val="single" w:color="auto" w:sz="4" w:space="0"/>
            </w:tcBorders>
            <w:shd w:val="clear" w:color="auto" w:fill="auto"/>
            <w:vAlign w:val="center"/>
          </w:tcPr>
          <w:p w14:paraId="50AF0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4C65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7B35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5A734D7">
            <w:pPr>
              <w:widowControl/>
              <w:jc w:val="center"/>
              <w:rPr>
                <w:rFonts w:hint="eastAsia" w:ascii="宋体" w:hAnsi="宋体" w:cs="宋体"/>
                <w:color w:val="000000"/>
                <w:kern w:val="0"/>
                <w:sz w:val="20"/>
                <w:szCs w:val="20"/>
              </w:rPr>
            </w:pPr>
          </w:p>
        </w:tc>
      </w:tr>
      <w:tr w14:paraId="3710B45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04222F9">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44446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2" w:type="dxa"/>
            <w:tcBorders>
              <w:top w:val="nil"/>
              <w:left w:val="nil"/>
              <w:bottom w:val="single" w:color="auto" w:sz="4" w:space="0"/>
              <w:right w:val="single" w:color="auto" w:sz="4" w:space="0"/>
            </w:tcBorders>
            <w:shd w:val="clear" w:color="auto" w:fill="auto"/>
            <w:vAlign w:val="center"/>
          </w:tcPr>
          <w:p w14:paraId="10414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349618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学校和教师满意度</w:t>
            </w:r>
          </w:p>
        </w:tc>
        <w:tc>
          <w:tcPr>
            <w:tcW w:w="821" w:type="dxa"/>
            <w:tcBorders>
              <w:top w:val="nil"/>
              <w:left w:val="nil"/>
              <w:bottom w:val="single" w:color="auto" w:sz="4" w:space="0"/>
              <w:right w:val="single" w:color="auto" w:sz="4" w:space="0"/>
            </w:tcBorders>
            <w:shd w:val="clear" w:color="auto" w:fill="auto"/>
            <w:vAlign w:val="center"/>
          </w:tcPr>
          <w:p w14:paraId="7D467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1305D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35CE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D826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E88F44C">
            <w:pPr>
              <w:widowControl/>
              <w:jc w:val="center"/>
              <w:rPr>
                <w:rFonts w:hint="eastAsia" w:ascii="宋体" w:hAnsi="宋体" w:cs="宋体"/>
                <w:color w:val="000000"/>
                <w:kern w:val="0"/>
                <w:sz w:val="20"/>
                <w:szCs w:val="20"/>
              </w:rPr>
            </w:pPr>
          </w:p>
        </w:tc>
      </w:tr>
      <w:tr w14:paraId="5E64EE82">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6E3584E">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ABF74FD">
            <w:pPr>
              <w:widowControl/>
              <w:jc w:val="left"/>
              <w:rPr>
                <w:rFonts w:hint="eastAsia" w:ascii="宋体" w:hAnsi="宋体" w:cs="宋体"/>
                <w:color w:val="000000"/>
                <w:kern w:val="0"/>
                <w:sz w:val="20"/>
                <w:szCs w:val="20"/>
              </w:rPr>
            </w:pPr>
          </w:p>
        </w:tc>
        <w:tc>
          <w:tcPr>
            <w:tcW w:w="1532" w:type="dxa"/>
            <w:tcBorders>
              <w:top w:val="nil"/>
              <w:left w:val="nil"/>
              <w:bottom w:val="single" w:color="auto" w:sz="4" w:space="0"/>
              <w:right w:val="single" w:color="auto" w:sz="4" w:space="0"/>
            </w:tcBorders>
            <w:shd w:val="clear" w:color="auto" w:fill="auto"/>
            <w:vAlign w:val="center"/>
          </w:tcPr>
          <w:p w14:paraId="0DF7E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41" w:type="dxa"/>
            <w:gridSpan w:val="3"/>
            <w:tcBorders>
              <w:top w:val="single" w:color="auto" w:sz="4" w:space="0"/>
              <w:left w:val="nil"/>
              <w:bottom w:val="single" w:color="auto" w:sz="4" w:space="0"/>
              <w:right w:val="single" w:color="auto" w:sz="4" w:space="0"/>
            </w:tcBorders>
            <w:shd w:val="clear" w:color="auto" w:fill="auto"/>
            <w:noWrap/>
            <w:vAlign w:val="center"/>
          </w:tcPr>
          <w:p w14:paraId="79772E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家长和学生满意度</w:t>
            </w:r>
          </w:p>
        </w:tc>
        <w:tc>
          <w:tcPr>
            <w:tcW w:w="821" w:type="dxa"/>
            <w:tcBorders>
              <w:top w:val="nil"/>
              <w:left w:val="nil"/>
              <w:bottom w:val="single" w:color="auto" w:sz="4" w:space="0"/>
              <w:right w:val="single" w:color="auto" w:sz="4" w:space="0"/>
            </w:tcBorders>
            <w:shd w:val="clear" w:color="auto" w:fill="auto"/>
            <w:vAlign w:val="center"/>
          </w:tcPr>
          <w:p w14:paraId="6C3DC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19999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5888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16B1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3D14586">
            <w:pPr>
              <w:widowControl/>
              <w:jc w:val="center"/>
              <w:rPr>
                <w:rFonts w:hint="eastAsia" w:ascii="宋体" w:hAnsi="宋体" w:cs="宋体"/>
                <w:color w:val="000000"/>
                <w:kern w:val="0"/>
                <w:sz w:val="20"/>
                <w:szCs w:val="20"/>
              </w:rPr>
            </w:pPr>
          </w:p>
        </w:tc>
      </w:tr>
      <w:tr w14:paraId="2B3DBB52">
        <w:tblPrEx>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11EE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8917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FBA0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E187498">
            <w:pPr>
              <w:widowControl/>
              <w:jc w:val="center"/>
              <w:rPr>
                <w:rFonts w:hint="eastAsia" w:ascii="宋体" w:hAnsi="宋体" w:cs="宋体"/>
                <w:color w:val="000000"/>
                <w:kern w:val="0"/>
                <w:sz w:val="20"/>
                <w:szCs w:val="20"/>
              </w:rPr>
            </w:pPr>
          </w:p>
        </w:tc>
      </w:tr>
    </w:tbl>
    <w:p w14:paraId="7A47F2EE">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58"/>
        <w:gridCol w:w="458"/>
        <w:gridCol w:w="1318"/>
        <w:gridCol w:w="246"/>
        <w:gridCol w:w="900"/>
        <w:gridCol w:w="559"/>
        <w:gridCol w:w="947"/>
        <w:gridCol w:w="937"/>
        <w:gridCol w:w="206"/>
        <w:gridCol w:w="381"/>
        <w:gridCol w:w="217"/>
        <w:gridCol w:w="557"/>
        <w:gridCol w:w="380"/>
        <w:gridCol w:w="735"/>
      </w:tblGrid>
      <w:tr w14:paraId="62F2129B">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3F92DE">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2BCCD7F2">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BC0BAD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8DF55EF">
        <w:tblPrEx>
          <w:tblCellMar>
            <w:top w:w="0" w:type="dxa"/>
            <w:left w:w="108" w:type="dxa"/>
            <w:bottom w:w="0" w:type="dxa"/>
            <w:right w:w="108" w:type="dxa"/>
          </w:tblCellMar>
        </w:tblPrEx>
        <w:trPr>
          <w:trHeight w:val="288" w:hRule="atLeast"/>
          <w:jc w:val="center"/>
        </w:trPr>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853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83" w:type="dxa"/>
            <w:gridSpan w:val="12"/>
            <w:tcBorders>
              <w:top w:val="single" w:color="auto" w:sz="4" w:space="0"/>
              <w:left w:val="nil"/>
              <w:bottom w:val="single" w:color="auto" w:sz="4" w:space="0"/>
              <w:right w:val="single" w:color="auto" w:sz="4" w:space="0"/>
            </w:tcBorders>
            <w:shd w:val="clear" w:color="auto" w:fill="auto"/>
            <w:vAlign w:val="center"/>
          </w:tcPr>
          <w:p w14:paraId="4CFED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-2023年校园环境改造提升工程</w:t>
            </w:r>
          </w:p>
        </w:tc>
      </w:tr>
      <w:tr w14:paraId="481AB43C">
        <w:tblPrEx>
          <w:tblCellMar>
            <w:top w:w="0" w:type="dxa"/>
            <w:left w:w="108" w:type="dxa"/>
            <w:bottom w:w="0" w:type="dxa"/>
            <w:right w:w="108" w:type="dxa"/>
          </w:tblCellMar>
        </w:tblPrEx>
        <w:trPr>
          <w:trHeight w:val="288" w:hRule="atLeast"/>
          <w:jc w:val="center"/>
        </w:trPr>
        <w:tc>
          <w:tcPr>
            <w:tcW w:w="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F0A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0" w:type="dxa"/>
            <w:gridSpan w:val="5"/>
            <w:tcBorders>
              <w:top w:val="single" w:color="auto" w:sz="4" w:space="0"/>
              <w:left w:val="nil"/>
              <w:bottom w:val="single" w:color="auto" w:sz="4" w:space="0"/>
              <w:right w:val="single" w:color="auto" w:sz="4" w:space="0"/>
            </w:tcBorders>
            <w:shd w:val="clear" w:color="auto" w:fill="auto"/>
            <w:vAlign w:val="center"/>
          </w:tcPr>
          <w:p w14:paraId="5E8BAC7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1143" w:type="dxa"/>
            <w:gridSpan w:val="2"/>
            <w:tcBorders>
              <w:top w:val="single" w:color="auto" w:sz="4" w:space="0"/>
              <w:left w:val="nil"/>
              <w:bottom w:val="single" w:color="auto" w:sz="4" w:space="0"/>
              <w:right w:val="single" w:color="auto" w:sz="4" w:space="0"/>
            </w:tcBorders>
            <w:shd w:val="clear" w:color="auto" w:fill="auto"/>
            <w:vAlign w:val="center"/>
          </w:tcPr>
          <w:p w14:paraId="2F64D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0" w:type="dxa"/>
            <w:gridSpan w:val="5"/>
            <w:tcBorders>
              <w:top w:val="single" w:color="auto" w:sz="4" w:space="0"/>
              <w:left w:val="nil"/>
              <w:bottom w:val="single" w:color="auto" w:sz="4" w:space="0"/>
              <w:right w:val="single" w:color="auto" w:sz="4" w:space="0"/>
            </w:tcBorders>
            <w:shd w:val="clear" w:color="auto" w:fill="auto"/>
            <w:vAlign w:val="center"/>
          </w:tcPr>
          <w:p w14:paraId="4AE4D70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18CCC456">
        <w:tblPrEx>
          <w:tblCellMar>
            <w:top w:w="0" w:type="dxa"/>
            <w:left w:w="108" w:type="dxa"/>
            <w:bottom w:w="0" w:type="dxa"/>
            <w:right w:w="108" w:type="dxa"/>
          </w:tblCellMar>
        </w:tblPrEx>
        <w:trPr>
          <w:trHeight w:val="480" w:hRule="atLeast"/>
          <w:jc w:val="center"/>
        </w:trPr>
        <w:tc>
          <w:tcPr>
            <w:tcW w:w="9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814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51F055D5">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0C19A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4F160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43" w:type="dxa"/>
            <w:gridSpan w:val="2"/>
            <w:tcBorders>
              <w:top w:val="single" w:color="auto" w:sz="4" w:space="0"/>
              <w:left w:val="nil"/>
              <w:bottom w:val="single" w:color="auto" w:sz="4" w:space="0"/>
              <w:right w:val="single" w:color="auto" w:sz="4" w:space="0"/>
            </w:tcBorders>
            <w:shd w:val="clear" w:color="auto" w:fill="auto"/>
            <w:vAlign w:val="center"/>
          </w:tcPr>
          <w:p w14:paraId="1A910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8" w:type="dxa"/>
            <w:gridSpan w:val="2"/>
            <w:tcBorders>
              <w:top w:val="single" w:color="auto" w:sz="4" w:space="0"/>
              <w:left w:val="nil"/>
              <w:bottom w:val="single" w:color="auto" w:sz="4" w:space="0"/>
              <w:right w:val="single" w:color="auto" w:sz="4" w:space="0"/>
            </w:tcBorders>
            <w:shd w:val="clear" w:color="auto" w:fill="auto"/>
            <w:vAlign w:val="center"/>
          </w:tcPr>
          <w:p w14:paraId="49E27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10A8E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5" w:type="dxa"/>
            <w:tcBorders>
              <w:top w:val="nil"/>
              <w:left w:val="nil"/>
              <w:bottom w:val="single" w:color="auto" w:sz="4" w:space="0"/>
              <w:right w:val="single" w:color="auto" w:sz="4" w:space="0"/>
            </w:tcBorders>
            <w:shd w:val="clear" w:color="auto" w:fill="auto"/>
            <w:vAlign w:val="center"/>
          </w:tcPr>
          <w:p w14:paraId="3AD50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6C664D">
        <w:tblPrEx>
          <w:tblCellMar>
            <w:top w:w="0" w:type="dxa"/>
            <w:left w:w="108" w:type="dxa"/>
            <w:bottom w:w="0" w:type="dxa"/>
            <w:right w:w="108" w:type="dxa"/>
          </w:tblCellMar>
        </w:tblPrEx>
        <w:trPr>
          <w:trHeight w:val="441" w:hRule="atLeast"/>
          <w:jc w:val="center"/>
        </w:trPr>
        <w:tc>
          <w:tcPr>
            <w:tcW w:w="916" w:type="dxa"/>
            <w:gridSpan w:val="2"/>
            <w:vMerge w:val="continue"/>
            <w:tcBorders>
              <w:top w:val="single" w:color="auto" w:sz="4" w:space="0"/>
              <w:left w:val="single" w:color="auto" w:sz="4" w:space="0"/>
              <w:bottom w:val="single" w:color="auto" w:sz="4" w:space="0"/>
              <w:right w:val="single" w:color="auto" w:sz="4" w:space="0"/>
            </w:tcBorders>
            <w:vAlign w:val="center"/>
          </w:tcPr>
          <w:p w14:paraId="0294CBB2">
            <w:pPr>
              <w:widowControl/>
              <w:jc w:val="left"/>
              <w:rPr>
                <w:rFonts w:hint="eastAsia" w:ascii="宋体" w:hAnsi="宋体" w:cs="宋体"/>
                <w:color w:val="000000"/>
                <w:kern w:val="0"/>
                <w:sz w:val="20"/>
                <w:szCs w:val="20"/>
              </w:rPr>
            </w:pP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21572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72CE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1FD1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850.00</w:t>
            </w:r>
          </w:p>
        </w:tc>
        <w:tc>
          <w:tcPr>
            <w:tcW w:w="1143" w:type="dxa"/>
            <w:gridSpan w:val="2"/>
            <w:tcBorders>
              <w:top w:val="single" w:color="auto" w:sz="4" w:space="0"/>
              <w:left w:val="nil"/>
              <w:bottom w:val="single" w:color="auto" w:sz="4" w:space="0"/>
              <w:right w:val="single" w:color="auto" w:sz="4" w:space="0"/>
            </w:tcBorders>
            <w:shd w:val="clear" w:color="auto" w:fill="auto"/>
            <w:vAlign w:val="center"/>
          </w:tcPr>
          <w:p w14:paraId="65FB3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850.00</w:t>
            </w:r>
          </w:p>
        </w:tc>
        <w:tc>
          <w:tcPr>
            <w:tcW w:w="598" w:type="dxa"/>
            <w:gridSpan w:val="2"/>
            <w:tcBorders>
              <w:top w:val="single" w:color="auto" w:sz="4" w:space="0"/>
              <w:left w:val="nil"/>
              <w:bottom w:val="single" w:color="auto" w:sz="4" w:space="0"/>
              <w:right w:val="single" w:color="auto" w:sz="4" w:space="0"/>
            </w:tcBorders>
            <w:shd w:val="clear" w:color="auto" w:fill="auto"/>
            <w:vAlign w:val="center"/>
          </w:tcPr>
          <w:p w14:paraId="72AD2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773A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5" w:type="dxa"/>
            <w:tcBorders>
              <w:top w:val="nil"/>
              <w:left w:val="nil"/>
              <w:bottom w:val="single" w:color="auto" w:sz="4" w:space="0"/>
              <w:right w:val="single" w:color="auto" w:sz="4" w:space="0"/>
            </w:tcBorders>
            <w:shd w:val="clear" w:color="auto" w:fill="auto"/>
            <w:vAlign w:val="center"/>
          </w:tcPr>
          <w:p w14:paraId="14D41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C7FE7B">
        <w:tblPrEx>
          <w:tblCellMar>
            <w:top w:w="0" w:type="dxa"/>
            <w:left w:w="108" w:type="dxa"/>
            <w:bottom w:w="0" w:type="dxa"/>
            <w:right w:w="108" w:type="dxa"/>
          </w:tblCellMar>
        </w:tblPrEx>
        <w:trPr>
          <w:trHeight w:val="441" w:hRule="atLeast"/>
          <w:jc w:val="center"/>
        </w:trPr>
        <w:tc>
          <w:tcPr>
            <w:tcW w:w="916" w:type="dxa"/>
            <w:gridSpan w:val="2"/>
            <w:vMerge w:val="continue"/>
            <w:tcBorders>
              <w:top w:val="single" w:color="auto" w:sz="4" w:space="0"/>
              <w:left w:val="single" w:color="auto" w:sz="4" w:space="0"/>
              <w:bottom w:val="single" w:color="auto" w:sz="4" w:space="0"/>
              <w:right w:val="single" w:color="auto" w:sz="4" w:space="0"/>
            </w:tcBorders>
            <w:vAlign w:val="center"/>
          </w:tcPr>
          <w:p w14:paraId="619D703D">
            <w:pPr>
              <w:widowControl/>
              <w:jc w:val="left"/>
              <w:rPr>
                <w:rFonts w:hint="eastAsia" w:ascii="宋体" w:hAnsi="宋体" w:cs="宋体"/>
                <w:color w:val="000000"/>
                <w:kern w:val="0"/>
                <w:sz w:val="20"/>
                <w:szCs w:val="20"/>
              </w:rPr>
            </w:pP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6FE7A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5E2C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8586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850.00</w:t>
            </w:r>
          </w:p>
        </w:tc>
        <w:tc>
          <w:tcPr>
            <w:tcW w:w="1143" w:type="dxa"/>
            <w:gridSpan w:val="2"/>
            <w:tcBorders>
              <w:top w:val="single" w:color="auto" w:sz="4" w:space="0"/>
              <w:left w:val="nil"/>
              <w:bottom w:val="single" w:color="auto" w:sz="4" w:space="0"/>
              <w:right w:val="single" w:color="auto" w:sz="4" w:space="0"/>
            </w:tcBorders>
            <w:shd w:val="clear" w:color="auto" w:fill="auto"/>
            <w:vAlign w:val="center"/>
          </w:tcPr>
          <w:p w14:paraId="41773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850.00</w:t>
            </w:r>
          </w:p>
        </w:tc>
        <w:tc>
          <w:tcPr>
            <w:tcW w:w="598" w:type="dxa"/>
            <w:gridSpan w:val="2"/>
            <w:tcBorders>
              <w:top w:val="single" w:color="auto" w:sz="4" w:space="0"/>
              <w:left w:val="nil"/>
              <w:bottom w:val="single" w:color="auto" w:sz="4" w:space="0"/>
              <w:right w:val="single" w:color="auto" w:sz="4" w:space="0"/>
            </w:tcBorders>
            <w:shd w:val="clear" w:color="auto" w:fill="auto"/>
            <w:vAlign w:val="center"/>
          </w:tcPr>
          <w:p w14:paraId="16AF9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9086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01B08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8EFFB3">
        <w:tblPrEx>
          <w:tblCellMar>
            <w:top w:w="0" w:type="dxa"/>
            <w:left w:w="108" w:type="dxa"/>
            <w:bottom w:w="0" w:type="dxa"/>
            <w:right w:w="108" w:type="dxa"/>
          </w:tblCellMar>
        </w:tblPrEx>
        <w:trPr>
          <w:trHeight w:val="441" w:hRule="atLeast"/>
          <w:jc w:val="center"/>
        </w:trPr>
        <w:tc>
          <w:tcPr>
            <w:tcW w:w="916" w:type="dxa"/>
            <w:gridSpan w:val="2"/>
            <w:vMerge w:val="continue"/>
            <w:tcBorders>
              <w:top w:val="single" w:color="auto" w:sz="4" w:space="0"/>
              <w:left w:val="single" w:color="auto" w:sz="4" w:space="0"/>
              <w:bottom w:val="single" w:color="auto" w:sz="4" w:space="0"/>
              <w:right w:val="single" w:color="auto" w:sz="4" w:space="0"/>
            </w:tcBorders>
            <w:vAlign w:val="center"/>
          </w:tcPr>
          <w:p w14:paraId="727AA141">
            <w:pPr>
              <w:widowControl/>
              <w:jc w:val="left"/>
              <w:rPr>
                <w:rFonts w:hint="eastAsia" w:ascii="宋体" w:hAnsi="宋体" w:cs="宋体"/>
                <w:color w:val="000000"/>
                <w:kern w:val="0"/>
                <w:sz w:val="20"/>
                <w:szCs w:val="20"/>
              </w:rPr>
            </w:pPr>
          </w:p>
        </w:tc>
        <w:tc>
          <w:tcPr>
            <w:tcW w:w="1564" w:type="dxa"/>
            <w:gridSpan w:val="2"/>
            <w:tcBorders>
              <w:top w:val="single" w:color="auto" w:sz="4" w:space="0"/>
              <w:left w:val="nil"/>
              <w:bottom w:val="single" w:color="auto" w:sz="4" w:space="0"/>
              <w:right w:val="single" w:color="auto" w:sz="4" w:space="0"/>
            </w:tcBorders>
            <w:shd w:val="clear" w:color="auto" w:fill="auto"/>
            <w:vAlign w:val="center"/>
          </w:tcPr>
          <w:p w14:paraId="65893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5B774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956E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43" w:type="dxa"/>
            <w:gridSpan w:val="2"/>
            <w:tcBorders>
              <w:top w:val="single" w:color="auto" w:sz="4" w:space="0"/>
              <w:left w:val="nil"/>
              <w:bottom w:val="single" w:color="auto" w:sz="4" w:space="0"/>
              <w:right w:val="single" w:color="auto" w:sz="4" w:space="0"/>
            </w:tcBorders>
            <w:shd w:val="clear" w:color="auto" w:fill="auto"/>
            <w:vAlign w:val="center"/>
          </w:tcPr>
          <w:p w14:paraId="65577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8" w:type="dxa"/>
            <w:gridSpan w:val="2"/>
            <w:tcBorders>
              <w:top w:val="single" w:color="auto" w:sz="4" w:space="0"/>
              <w:left w:val="nil"/>
              <w:bottom w:val="single" w:color="auto" w:sz="4" w:space="0"/>
              <w:right w:val="single" w:color="auto" w:sz="4" w:space="0"/>
            </w:tcBorders>
            <w:shd w:val="clear" w:color="auto" w:fill="auto"/>
            <w:vAlign w:val="center"/>
          </w:tcPr>
          <w:p w14:paraId="689C3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4CBC8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7890C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CF66D8">
        <w:tblPrEx>
          <w:tblCellMar>
            <w:top w:w="0" w:type="dxa"/>
            <w:left w:w="108" w:type="dxa"/>
            <w:bottom w:w="0" w:type="dxa"/>
            <w:right w:w="108" w:type="dxa"/>
          </w:tblCellMar>
        </w:tblPrEx>
        <w:trPr>
          <w:trHeight w:val="288" w:hRule="atLeast"/>
          <w:jc w:val="center"/>
        </w:trPr>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39F46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8" w:type="dxa"/>
            <w:gridSpan w:val="6"/>
            <w:tcBorders>
              <w:top w:val="single" w:color="auto" w:sz="4" w:space="0"/>
              <w:left w:val="nil"/>
              <w:bottom w:val="single" w:color="auto" w:sz="4" w:space="0"/>
              <w:right w:val="single" w:color="auto" w:sz="4" w:space="0"/>
            </w:tcBorders>
            <w:shd w:val="clear" w:color="auto" w:fill="auto"/>
            <w:vAlign w:val="center"/>
          </w:tcPr>
          <w:p w14:paraId="70DBD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13" w:type="dxa"/>
            <w:gridSpan w:val="7"/>
            <w:tcBorders>
              <w:top w:val="single" w:color="auto" w:sz="4" w:space="0"/>
              <w:left w:val="nil"/>
              <w:bottom w:val="single" w:color="auto" w:sz="4" w:space="0"/>
              <w:right w:val="single" w:color="auto" w:sz="4" w:space="0"/>
            </w:tcBorders>
            <w:shd w:val="clear" w:color="auto" w:fill="auto"/>
            <w:vAlign w:val="center"/>
          </w:tcPr>
          <w:p w14:paraId="3D1ED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C27B53A">
        <w:tblPrEx>
          <w:tblCellMar>
            <w:top w:w="0" w:type="dxa"/>
            <w:left w:w="108" w:type="dxa"/>
            <w:bottom w:w="0" w:type="dxa"/>
            <w:right w:w="108" w:type="dxa"/>
          </w:tblCellMar>
        </w:tblPrEx>
        <w:trPr>
          <w:trHeight w:val="540"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26A958D1">
            <w:pPr>
              <w:widowControl/>
              <w:jc w:val="left"/>
              <w:rPr>
                <w:rFonts w:hint="eastAsia" w:ascii="宋体" w:hAnsi="宋体" w:cs="宋体"/>
                <w:color w:val="000000"/>
                <w:kern w:val="0"/>
                <w:sz w:val="20"/>
                <w:szCs w:val="20"/>
              </w:rPr>
            </w:pPr>
          </w:p>
        </w:tc>
        <w:tc>
          <w:tcPr>
            <w:tcW w:w="4428" w:type="dxa"/>
            <w:gridSpan w:val="6"/>
            <w:tcBorders>
              <w:top w:val="single" w:color="auto" w:sz="4" w:space="0"/>
              <w:left w:val="nil"/>
              <w:bottom w:val="single" w:color="auto" w:sz="4" w:space="0"/>
              <w:right w:val="single" w:color="auto" w:sz="4" w:space="0"/>
            </w:tcBorders>
            <w:shd w:val="clear" w:color="auto" w:fill="auto"/>
          </w:tcPr>
          <w:p w14:paraId="49C116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〔2023〕20号</w:t>
            </w:r>
            <w:r>
              <w:rPr>
                <w:rFonts w:hint="eastAsia" w:ascii="宋体" w:hAnsi="宋体" w:cs="宋体"/>
                <w:color w:val="000000"/>
                <w:kern w:val="0"/>
                <w:sz w:val="20"/>
                <w:szCs w:val="20"/>
              </w:rPr>
              <w:t>《关于拨付2023年昌吉州中小学校园环境改造提升工程专项资金的通知》，改善贫困地区学校办学条件，进一步完善校园环境，综合提升教育教学质量，补足相关学校薄弱环节。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计划使用850万元资金，对全县12所学校进行校园环境改造提升，主要内容为：校舍粉刷面积122804平方米，校舍改造提升资金415万元，校园文化提升资金158万元。</w:t>
            </w:r>
          </w:p>
        </w:tc>
        <w:tc>
          <w:tcPr>
            <w:tcW w:w="3413" w:type="dxa"/>
            <w:gridSpan w:val="7"/>
            <w:tcBorders>
              <w:top w:val="single" w:color="auto" w:sz="4" w:space="0"/>
              <w:left w:val="nil"/>
              <w:bottom w:val="single" w:color="auto" w:sz="4" w:space="0"/>
              <w:right w:val="single" w:color="auto" w:sz="4" w:space="0"/>
            </w:tcBorders>
            <w:shd w:val="clear" w:color="auto" w:fill="auto"/>
          </w:tcPr>
          <w:p w14:paraId="0F863E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完成全县12所学校进行校园环境改造提升，主要内容为：校舍粉刷面积277万元，校舍改造提升资金415万元，校园文化提升资金158万元，项目的实施推动了贫困地区学校教育质量的提升，解决了贫困地区学校办学环境差的问题，改善了学生的学习生活环境。</w:t>
            </w:r>
          </w:p>
        </w:tc>
      </w:tr>
      <w:tr w14:paraId="1CF03228">
        <w:tblPrEx>
          <w:tblCellMar>
            <w:top w:w="0" w:type="dxa"/>
            <w:left w:w="108" w:type="dxa"/>
            <w:bottom w:w="0" w:type="dxa"/>
            <w:right w:w="108" w:type="dxa"/>
          </w:tblCellMar>
        </w:tblPrEx>
        <w:trPr>
          <w:trHeight w:val="312" w:hRule="atLeast"/>
          <w:jc w:val="center"/>
        </w:trPr>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0A604A57">
            <w:pPr>
              <w:widowControl/>
              <w:jc w:val="center"/>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2B109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8" w:type="dxa"/>
            <w:vMerge w:val="restart"/>
            <w:tcBorders>
              <w:top w:val="nil"/>
              <w:left w:val="single" w:color="auto" w:sz="4" w:space="0"/>
              <w:bottom w:val="single" w:color="auto" w:sz="4" w:space="0"/>
              <w:right w:val="single" w:color="auto" w:sz="4" w:space="0"/>
            </w:tcBorders>
            <w:shd w:val="clear" w:color="auto" w:fill="auto"/>
            <w:vAlign w:val="center"/>
          </w:tcPr>
          <w:p w14:paraId="378B7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0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252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15EB5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37" w:type="dxa"/>
            <w:vMerge w:val="restart"/>
            <w:tcBorders>
              <w:top w:val="nil"/>
              <w:left w:val="single" w:color="auto" w:sz="4" w:space="0"/>
              <w:bottom w:val="single" w:color="auto" w:sz="4" w:space="0"/>
              <w:right w:val="single" w:color="auto" w:sz="4" w:space="0"/>
            </w:tcBorders>
            <w:shd w:val="clear" w:color="auto" w:fill="auto"/>
            <w:vAlign w:val="center"/>
          </w:tcPr>
          <w:p w14:paraId="013BD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46B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06F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A1E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4DFC72">
        <w:tblPrEx>
          <w:tblCellMar>
            <w:top w:w="0" w:type="dxa"/>
            <w:left w:w="108" w:type="dxa"/>
            <w:bottom w:w="0" w:type="dxa"/>
            <w:right w:w="108" w:type="dxa"/>
          </w:tblCellMar>
        </w:tblPrEx>
        <w:trPr>
          <w:trHeight w:val="312"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45C0EE24">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157CAB1B">
            <w:pPr>
              <w:widowControl/>
              <w:jc w:val="left"/>
              <w:rPr>
                <w:rFonts w:hint="eastAsia" w:ascii="宋体" w:hAnsi="宋体" w:cs="宋体"/>
                <w:color w:val="000000"/>
                <w:kern w:val="0"/>
                <w:sz w:val="20"/>
                <w:szCs w:val="20"/>
              </w:rPr>
            </w:pPr>
          </w:p>
        </w:tc>
        <w:tc>
          <w:tcPr>
            <w:tcW w:w="1318" w:type="dxa"/>
            <w:vMerge w:val="continue"/>
            <w:tcBorders>
              <w:top w:val="nil"/>
              <w:left w:val="single" w:color="auto" w:sz="4" w:space="0"/>
              <w:bottom w:val="single" w:color="auto" w:sz="4" w:space="0"/>
              <w:right w:val="single" w:color="auto" w:sz="4" w:space="0"/>
            </w:tcBorders>
            <w:vAlign w:val="center"/>
          </w:tcPr>
          <w:p w14:paraId="6ABCDDFB">
            <w:pPr>
              <w:widowControl/>
              <w:jc w:val="left"/>
              <w:rPr>
                <w:rFonts w:hint="eastAsia" w:ascii="宋体" w:hAnsi="宋体" w:cs="宋体"/>
                <w:color w:val="000000"/>
                <w:kern w:val="0"/>
                <w:sz w:val="20"/>
                <w:szCs w:val="20"/>
              </w:rPr>
            </w:pPr>
          </w:p>
        </w:tc>
        <w:tc>
          <w:tcPr>
            <w:tcW w:w="1705" w:type="dxa"/>
            <w:gridSpan w:val="3"/>
            <w:vMerge w:val="continue"/>
            <w:tcBorders>
              <w:top w:val="single" w:color="auto" w:sz="4" w:space="0"/>
              <w:left w:val="single" w:color="auto" w:sz="4" w:space="0"/>
              <w:bottom w:val="single" w:color="auto" w:sz="4" w:space="0"/>
              <w:right w:val="single" w:color="auto" w:sz="4" w:space="0"/>
            </w:tcBorders>
            <w:vAlign w:val="center"/>
          </w:tcPr>
          <w:p w14:paraId="6A9CE8B5">
            <w:pPr>
              <w:widowControl/>
              <w:jc w:val="left"/>
              <w:rPr>
                <w:rFonts w:hint="eastAsia" w:ascii="宋体" w:hAnsi="宋体" w:cs="宋体"/>
                <w:color w:val="000000"/>
                <w:kern w:val="0"/>
                <w:sz w:val="20"/>
                <w:szCs w:val="20"/>
              </w:rPr>
            </w:pPr>
          </w:p>
        </w:tc>
        <w:tc>
          <w:tcPr>
            <w:tcW w:w="947" w:type="dxa"/>
            <w:vMerge w:val="continue"/>
            <w:tcBorders>
              <w:top w:val="nil"/>
              <w:left w:val="single" w:color="auto" w:sz="4" w:space="0"/>
              <w:bottom w:val="single" w:color="auto" w:sz="4" w:space="0"/>
              <w:right w:val="single" w:color="auto" w:sz="4" w:space="0"/>
            </w:tcBorders>
            <w:vAlign w:val="center"/>
          </w:tcPr>
          <w:p w14:paraId="209851A1">
            <w:pPr>
              <w:widowControl/>
              <w:jc w:val="left"/>
              <w:rPr>
                <w:rFonts w:hint="eastAsia" w:ascii="宋体" w:hAnsi="宋体" w:cs="宋体"/>
                <w:color w:val="000000"/>
                <w:kern w:val="0"/>
                <w:sz w:val="20"/>
                <w:szCs w:val="20"/>
              </w:rPr>
            </w:pPr>
          </w:p>
        </w:tc>
        <w:tc>
          <w:tcPr>
            <w:tcW w:w="937" w:type="dxa"/>
            <w:vMerge w:val="continue"/>
            <w:tcBorders>
              <w:top w:val="nil"/>
              <w:left w:val="single" w:color="auto" w:sz="4" w:space="0"/>
              <w:bottom w:val="single" w:color="auto" w:sz="4" w:space="0"/>
              <w:right w:val="single" w:color="auto" w:sz="4" w:space="0"/>
            </w:tcBorders>
            <w:vAlign w:val="center"/>
          </w:tcPr>
          <w:p w14:paraId="0E805A38">
            <w:pPr>
              <w:widowControl/>
              <w:jc w:val="left"/>
              <w:rPr>
                <w:rFonts w:hint="eastAsia" w:ascii="宋体" w:hAnsi="宋体" w:cs="宋体"/>
                <w:color w:val="000000"/>
                <w:kern w:val="0"/>
                <w:sz w:val="20"/>
                <w:szCs w:val="20"/>
              </w:rPr>
            </w:pPr>
          </w:p>
        </w:tc>
        <w:tc>
          <w:tcPr>
            <w:tcW w:w="587" w:type="dxa"/>
            <w:gridSpan w:val="2"/>
            <w:vMerge w:val="continue"/>
            <w:tcBorders>
              <w:top w:val="single" w:color="auto" w:sz="4" w:space="0"/>
              <w:left w:val="single" w:color="auto" w:sz="4" w:space="0"/>
              <w:bottom w:val="single" w:color="auto" w:sz="4" w:space="0"/>
              <w:right w:val="single" w:color="auto" w:sz="4" w:space="0"/>
            </w:tcBorders>
            <w:vAlign w:val="center"/>
          </w:tcPr>
          <w:p w14:paraId="6D11C9D1">
            <w:pPr>
              <w:widowControl/>
              <w:jc w:val="left"/>
              <w:rPr>
                <w:rFonts w:hint="eastAsia" w:ascii="宋体" w:hAnsi="宋体" w:cs="宋体"/>
                <w:color w:val="000000"/>
                <w:kern w:val="0"/>
                <w:sz w:val="20"/>
                <w:szCs w:val="20"/>
              </w:rPr>
            </w:pPr>
          </w:p>
        </w:tc>
        <w:tc>
          <w:tcPr>
            <w:tcW w:w="774" w:type="dxa"/>
            <w:gridSpan w:val="2"/>
            <w:vMerge w:val="continue"/>
            <w:tcBorders>
              <w:top w:val="single" w:color="auto" w:sz="4" w:space="0"/>
              <w:left w:val="single" w:color="auto" w:sz="4" w:space="0"/>
              <w:bottom w:val="single" w:color="auto" w:sz="4" w:space="0"/>
              <w:right w:val="single" w:color="auto" w:sz="4" w:space="0"/>
            </w:tcBorders>
            <w:vAlign w:val="center"/>
          </w:tcPr>
          <w:p w14:paraId="5E784EF6">
            <w:pPr>
              <w:widowControl/>
              <w:jc w:val="left"/>
              <w:rPr>
                <w:rFonts w:hint="eastAsia" w:ascii="宋体" w:hAnsi="宋体" w:cs="宋体"/>
                <w:color w:val="000000"/>
                <w:kern w:val="0"/>
                <w:sz w:val="20"/>
                <w:szCs w:val="20"/>
              </w:rPr>
            </w:pPr>
          </w:p>
        </w:tc>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14:paraId="487A0CE8">
            <w:pPr>
              <w:widowControl/>
              <w:jc w:val="left"/>
              <w:rPr>
                <w:rFonts w:hint="eastAsia" w:ascii="宋体" w:hAnsi="宋体" w:cs="宋体"/>
                <w:color w:val="000000"/>
                <w:kern w:val="0"/>
                <w:sz w:val="20"/>
                <w:szCs w:val="20"/>
              </w:rPr>
            </w:pPr>
          </w:p>
        </w:tc>
      </w:tr>
      <w:tr w14:paraId="3BBED5E6">
        <w:tblPrEx>
          <w:tblCellMar>
            <w:top w:w="0" w:type="dxa"/>
            <w:left w:w="108" w:type="dxa"/>
            <w:bottom w:w="0" w:type="dxa"/>
            <w:right w:w="108" w:type="dxa"/>
          </w:tblCellMar>
        </w:tblPrEx>
        <w:trPr>
          <w:trHeight w:val="399" w:hRule="atLeast"/>
          <w:jc w:val="center"/>
        </w:trPr>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03DA6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6C5EA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8" w:type="dxa"/>
            <w:tcBorders>
              <w:top w:val="nil"/>
              <w:left w:val="nil"/>
              <w:bottom w:val="single" w:color="auto" w:sz="4" w:space="0"/>
              <w:right w:val="single" w:color="auto" w:sz="4" w:space="0"/>
            </w:tcBorders>
            <w:shd w:val="clear" w:color="auto" w:fill="auto"/>
            <w:vAlign w:val="center"/>
          </w:tcPr>
          <w:p w14:paraId="05E60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657A0F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学校粉刷面积</w:t>
            </w:r>
          </w:p>
        </w:tc>
        <w:tc>
          <w:tcPr>
            <w:tcW w:w="947" w:type="dxa"/>
            <w:tcBorders>
              <w:top w:val="nil"/>
              <w:left w:val="nil"/>
              <w:bottom w:val="single" w:color="auto" w:sz="4" w:space="0"/>
              <w:right w:val="single" w:color="auto" w:sz="4" w:space="0"/>
            </w:tcBorders>
            <w:shd w:val="clear" w:color="auto" w:fill="auto"/>
            <w:vAlign w:val="center"/>
          </w:tcPr>
          <w:p w14:paraId="16B24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=122804平方米</w:t>
            </w:r>
          </w:p>
        </w:tc>
        <w:tc>
          <w:tcPr>
            <w:tcW w:w="937" w:type="dxa"/>
            <w:tcBorders>
              <w:top w:val="nil"/>
              <w:left w:val="nil"/>
              <w:bottom w:val="single" w:color="auto" w:sz="4" w:space="0"/>
              <w:right w:val="single" w:color="auto" w:sz="4" w:space="0"/>
            </w:tcBorders>
            <w:shd w:val="clear" w:color="auto" w:fill="auto"/>
            <w:vAlign w:val="center"/>
          </w:tcPr>
          <w:p w14:paraId="4F8E5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=122804平方米</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2378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46C6E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74CE375">
            <w:pPr>
              <w:widowControl/>
              <w:jc w:val="center"/>
              <w:rPr>
                <w:rFonts w:hint="eastAsia" w:ascii="宋体" w:hAnsi="宋体" w:cs="宋体"/>
                <w:color w:val="000000"/>
                <w:kern w:val="0"/>
                <w:sz w:val="20"/>
                <w:szCs w:val="20"/>
              </w:rPr>
            </w:pPr>
          </w:p>
        </w:tc>
      </w:tr>
      <w:tr w14:paraId="4BCEAD4D">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23209C97">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5242400">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4685D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16AF74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受益学校数量</w:t>
            </w:r>
          </w:p>
        </w:tc>
        <w:tc>
          <w:tcPr>
            <w:tcW w:w="947" w:type="dxa"/>
            <w:tcBorders>
              <w:top w:val="nil"/>
              <w:left w:val="nil"/>
              <w:bottom w:val="single" w:color="auto" w:sz="4" w:space="0"/>
              <w:right w:val="single" w:color="auto" w:sz="4" w:space="0"/>
            </w:tcBorders>
            <w:shd w:val="clear" w:color="auto" w:fill="auto"/>
            <w:vAlign w:val="center"/>
          </w:tcPr>
          <w:p w14:paraId="6417C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=12所</w:t>
            </w:r>
          </w:p>
        </w:tc>
        <w:tc>
          <w:tcPr>
            <w:tcW w:w="937" w:type="dxa"/>
            <w:tcBorders>
              <w:top w:val="nil"/>
              <w:left w:val="nil"/>
              <w:bottom w:val="single" w:color="auto" w:sz="4" w:space="0"/>
              <w:right w:val="single" w:color="auto" w:sz="4" w:space="0"/>
            </w:tcBorders>
            <w:shd w:val="clear" w:color="auto" w:fill="auto"/>
            <w:vAlign w:val="center"/>
          </w:tcPr>
          <w:p w14:paraId="7F0B3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=12所</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6CD91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5F5A6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AA9B698">
            <w:pPr>
              <w:widowControl/>
              <w:jc w:val="center"/>
              <w:rPr>
                <w:rFonts w:hint="eastAsia" w:ascii="宋体" w:hAnsi="宋体" w:cs="宋体"/>
                <w:color w:val="000000"/>
                <w:kern w:val="0"/>
                <w:sz w:val="20"/>
                <w:szCs w:val="20"/>
              </w:rPr>
            </w:pPr>
          </w:p>
        </w:tc>
      </w:tr>
      <w:tr w14:paraId="23F60459">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52DB32C5">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E379A90">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76316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6175F0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47" w:type="dxa"/>
            <w:tcBorders>
              <w:top w:val="nil"/>
              <w:left w:val="nil"/>
              <w:bottom w:val="single" w:color="auto" w:sz="4" w:space="0"/>
              <w:right w:val="single" w:color="auto" w:sz="4" w:space="0"/>
            </w:tcBorders>
            <w:shd w:val="clear" w:color="auto" w:fill="auto"/>
            <w:vAlign w:val="center"/>
          </w:tcPr>
          <w:p w14:paraId="0497E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7" w:type="dxa"/>
            <w:tcBorders>
              <w:top w:val="nil"/>
              <w:left w:val="nil"/>
              <w:bottom w:val="single" w:color="auto" w:sz="4" w:space="0"/>
              <w:right w:val="single" w:color="auto" w:sz="4" w:space="0"/>
            </w:tcBorders>
            <w:shd w:val="clear" w:color="auto" w:fill="auto"/>
            <w:vAlign w:val="center"/>
          </w:tcPr>
          <w:p w14:paraId="52DAB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2C653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42147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62CE911">
            <w:pPr>
              <w:widowControl/>
              <w:jc w:val="center"/>
              <w:rPr>
                <w:rFonts w:hint="eastAsia" w:ascii="宋体" w:hAnsi="宋体" w:cs="宋体"/>
                <w:color w:val="000000"/>
                <w:kern w:val="0"/>
                <w:sz w:val="20"/>
                <w:szCs w:val="20"/>
              </w:rPr>
            </w:pPr>
          </w:p>
        </w:tc>
      </w:tr>
      <w:tr w14:paraId="75298172">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301195A3">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2DA656BF">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615AB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6F3709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47" w:type="dxa"/>
            <w:tcBorders>
              <w:top w:val="nil"/>
              <w:left w:val="nil"/>
              <w:bottom w:val="single" w:color="auto" w:sz="4" w:space="0"/>
              <w:right w:val="single" w:color="auto" w:sz="4" w:space="0"/>
            </w:tcBorders>
            <w:shd w:val="clear" w:color="auto" w:fill="auto"/>
            <w:vAlign w:val="center"/>
          </w:tcPr>
          <w:p w14:paraId="2D65D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7" w:type="dxa"/>
            <w:tcBorders>
              <w:top w:val="nil"/>
              <w:left w:val="nil"/>
              <w:bottom w:val="single" w:color="auto" w:sz="4" w:space="0"/>
              <w:right w:val="single" w:color="auto" w:sz="4" w:space="0"/>
            </w:tcBorders>
            <w:shd w:val="clear" w:color="auto" w:fill="auto"/>
            <w:vAlign w:val="center"/>
          </w:tcPr>
          <w:p w14:paraId="36AA8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48151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6B719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FDA4F84">
            <w:pPr>
              <w:widowControl/>
              <w:jc w:val="center"/>
              <w:rPr>
                <w:rFonts w:hint="eastAsia" w:ascii="宋体" w:hAnsi="宋体" w:cs="宋体"/>
                <w:color w:val="000000"/>
                <w:kern w:val="0"/>
                <w:sz w:val="20"/>
                <w:szCs w:val="20"/>
              </w:rPr>
            </w:pPr>
          </w:p>
        </w:tc>
      </w:tr>
      <w:tr w14:paraId="63C5EFF0">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5457F46A">
            <w:pPr>
              <w:widowControl/>
              <w:jc w:val="left"/>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4D486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8" w:type="dxa"/>
            <w:tcBorders>
              <w:top w:val="nil"/>
              <w:left w:val="nil"/>
              <w:bottom w:val="single" w:color="auto" w:sz="4" w:space="0"/>
              <w:right w:val="single" w:color="auto" w:sz="4" w:space="0"/>
            </w:tcBorders>
            <w:shd w:val="clear" w:color="auto" w:fill="auto"/>
            <w:vAlign w:val="center"/>
          </w:tcPr>
          <w:p w14:paraId="6D7F7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4F1857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校舍粉刷工程资金</w:t>
            </w:r>
          </w:p>
        </w:tc>
        <w:tc>
          <w:tcPr>
            <w:tcW w:w="947" w:type="dxa"/>
            <w:tcBorders>
              <w:top w:val="nil"/>
              <w:left w:val="nil"/>
              <w:bottom w:val="single" w:color="auto" w:sz="4" w:space="0"/>
              <w:right w:val="single" w:color="auto" w:sz="4" w:space="0"/>
            </w:tcBorders>
            <w:shd w:val="clear" w:color="auto" w:fill="auto"/>
            <w:vAlign w:val="center"/>
          </w:tcPr>
          <w:p w14:paraId="73DF7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&lt;=277万元</w:t>
            </w:r>
          </w:p>
        </w:tc>
        <w:tc>
          <w:tcPr>
            <w:tcW w:w="937" w:type="dxa"/>
            <w:tcBorders>
              <w:top w:val="nil"/>
              <w:left w:val="nil"/>
              <w:bottom w:val="single" w:color="auto" w:sz="4" w:space="0"/>
              <w:right w:val="single" w:color="auto" w:sz="4" w:space="0"/>
            </w:tcBorders>
            <w:shd w:val="clear" w:color="auto" w:fill="auto"/>
            <w:vAlign w:val="center"/>
          </w:tcPr>
          <w:p w14:paraId="5E919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=277万元</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123EC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0DDF1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4363B93B">
            <w:pPr>
              <w:widowControl/>
              <w:jc w:val="center"/>
              <w:rPr>
                <w:rFonts w:hint="eastAsia" w:ascii="宋体" w:hAnsi="宋体" w:cs="宋体"/>
                <w:color w:val="000000"/>
                <w:kern w:val="0"/>
                <w:sz w:val="20"/>
                <w:szCs w:val="20"/>
              </w:rPr>
            </w:pPr>
          </w:p>
        </w:tc>
      </w:tr>
      <w:tr w14:paraId="26D3096B">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3B92AC6B">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04ED63BC">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2217D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0757FE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校舍改造提升资金</w:t>
            </w:r>
          </w:p>
        </w:tc>
        <w:tc>
          <w:tcPr>
            <w:tcW w:w="947" w:type="dxa"/>
            <w:tcBorders>
              <w:top w:val="nil"/>
              <w:left w:val="nil"/>
              <w:bottom w:val="single" w:color="auto" w:sz="4" w:space="0"/>
              <w:right w:val="single" w:color="auto" w:sz="4" w:space="0"/>
            </w:tcBorders>
            <w:shd w:val="clear" w:color="auto" w:fill="auto"/>
            <w:vAlign w:val="center"/>
          </w:tcPr>
          <w:p w14:paraId="55C9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&lt;=415万元</w:t>
            </w:r>
          </w:p>
        </w:tc>
        <w:tc>
          <w:tcPr>
            <w:tcW w:w="937" w:type="dxa"/>
            <w:tcBorders>
              <w:top w:val="nil"/>
              <w:left w:val="nil"/>
              <w:bottom w:val="single" w:color="auto" w:sz="4" w:space="0"/>
              <w:right w:val="single" w:color="auto" w:sz="4" w:space="0"/>
            </w:tcBorders>
            <w:shd w:val="clear" w:color="auto" w:fill="auto"/>
            <w:vAlign w:val="center"/>
          </w:tcPr>
          <w:p w14:paraId="25123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=415万元</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4721C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76F17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7BD5E2F">
            <w:pPr>
              <w:widowControl/>
              <w:jc w:val="center"/>
              <w:rPr>
                <w:rFonts w:hint="eastAsia" w:ascii="宋体" w:hAnsi="宋体" w:cs="宋体"/>
                <w:color w:val="000000"/>
                <w:kern w:val="0"/>
                <w:sz w:val="20"/>
                <w:szCs w:val="20"/>
              </w:rPr>
            </w:pPr>
          </w:p>
        </w:tc>
      </w:tr>
      <w:tr w14:paraId="4C505786">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091D0745">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9AC9ACA">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2DBAF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79B38A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校园文化提升资金</w:t>
            </w:r>
          </w:p>
        </w:tc>
        <w:tc>
          <w:tcPr>
            <w:tcW w:w="947" w:type="dxa"/>
            <w:tcBorders>
              <w:top w:val="nil"/>
              <w:left w:val="nil"/>
              <w:bottom w:val="single" w:color="auto" w:sz="4" w:space="0"/>
              <w:right w:val="single" w:color="auto" w:sz="4" w:space="0"/>
            </w:tcBorders>
            <w:shd w:val="clear" w:color="auto" w:fill="auto"/>
            <w:vAlign w:val="center"/>
          </w:tcPr>
          <w:p w14:paraId="77CFA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&lt;=158万元</w:t>
            </w:r>
          </w:p>
        </w:tc>
        <w:tc>
          <w:tcPr>
            <w:tcW w:w="937" w:type="dxa"/>
            <w:tcBorders>
              <w:top w:val="nil"/>
              <w:left w:val="nil"/>
              <w:bottom w:val="single" w:color="auto" w:sz="4" w:space="0"/>
              <w:right w:val="single" w:color="auto" w:sz="4" w:space="0"/>
            </w:tcBorders>
            <w:shd w:val="clear" w:color="auto" w:fill="auto"/>
            <w:vAlign w:val="center"/>
          </w:tcPr>
          <w:p w14:paraId="75403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=158万元</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3B6A8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00A1D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AE98997">
            <w:pPr>
              <w:widowControl/>
              <w:jc w:val="center"/>
              <w:rPr>
                <w:rFonts w:hint="eastAsia" w:ascii="宋体" w:hAnsi="宋体" w:cs="宋体"/>
                <w:color w:val="000000"/>
                <w:kern w:val="0"/>
                <w:sz w:val="20"/>
                <w:szCs w:val="20"/>
              </w:rPr>
            </w:pPr>
          </w:p>
        </w:tc>
      </w:tr>
      <w:tr w14:paraId="1B1240DA">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020F223D">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19A1268D">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56509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6DF1BC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受益学生人数</w:t>
            </w:r>
          </w:p>
        </w:tc>
        <w:tc>
          <w:tcPr>
            <w:tcW w:w="947" w:type="dxa"/>
            <w:tcBorders>
              <w:top w:val="nil"/>
              <w:left w:val="nil"/>
              <w:bottom w:val="single" w:color="auto" w:sz="4" w:space="0"/>
              <w:right w:val="single" w:color="auto" w:sz="4" w:space="0"/>
            </w:tcBorders>
            <w:shd w:val="clear" w:color="auto" w:fill="auto"/>
            <w:vAlign w:val="center"/>
          </w:tcPr>
          <w:p w14:paraId="6DC7A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&gt;=8116人</w:t>
            </w:r>
          </w:p>
        </w:tc>
        <w:tc>
          <w:tcPr>
            <w:tcW w:w="937" w:type="dxa"/>
            <w:tcBorders>
              <w:top w:val="nil"/>
              <w:left w:val="nil"/>
              <w:bottom w:val="single" w:color="auto" w:sz="4" w:space="0"/>
              <w:right w:val="single" w:color="auto" w:sz="4" w:space="0"/>
            </w:tcBorders>
            <w:shd w:val="clear" w:color="auto" w:fill="auto"/>
            <w:vAlign w:val="center"/>
          </w:tcPr>
          <w:p w14:paraId="1F3AE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=8116人</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313CF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0BC0C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E1F8A86">
            <w:pPr>
              <w:widowControl/>
              <w:jc w:val="center"/>
              <w:rPr>
                <w:rFonts w:hint="eastAsia" w:ascii="宋体" w:hAnsi="宋体" w:cs="宋体"/>
                <w:color w:val="000000"/>
                <w:kern w:val="0"/>
                <w:sz w:val="20"/>
                <w:szCs w:val="20"/>
              </w:rPr>
            </w:pPr>
          </w:p>
        </w:tc>
      </w:tr>
      <w:tr w14:paraId="49B268B8">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264E9C93">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0D981C7">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23548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7D17E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学校设施设备正常运转率</w:t>
            </w:r>
          </w:p>
        </w:tc>
        <w:tc>
          <w:tcPr>
            <w:tcW w:w="947" w:type="dxa"/>
            <w:tcBorders>
              <w:top w:val="nil"/>
              <w:left w:val="nil"/>
              <w:bottom w:val="single" w:color="auto" w:sz="4" w:space="0"/>
              <w:right w:val="single" w:color="auto" w:sz="4" w:space="0"/>
            </w:tcBorders>
            <w:shd w:val="clear" w:color="auto" w:fill="auto"/>
            <w:vAlign w:val="center"/>
          </w:tcPr>
          <w:p w14:paraId="1A437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7" w:type="dxa"/>
            <w:tcBorders>
              <w:top w:val="nil"/>
              <w:left w:val="nil"/>
              <w:bottom w:val="single" w:color="auto" w:sz="4" w:space="0"/>
              <w:right w:val="single" w:color="auto" w:sz="4" w:space="0"/>
            </w:tcBorders>
            <w:shd w:val="clear" w:color="auto" w:fill="auto"/>
            <w:vAlign w:val="center"/>
          </w:tcPr>
          <w:p w14:paraId="2A63D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53862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5BE9C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324CDC76">
            <w:pPr>
              <w:widowControl/>
              <w:jc w:val="center"/>
              <w:rPr>
                <w:rFonts w:hint="eastAsia" w:ascii="宋体" w:hAnsi="宋体" w:cs="宋体"/>
                <w:color w:val="000000"/>
                <w:kern w:val="0"/>
                <w:sz w:val="20"/>
                <w:szCs w:val="20"/>
              </w:rPr>
            </w:pPr>
          </w:p>
        </w:tc>
      </w:tr>
      <w:tr w14:paraId="6EF4001C">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7702FDBF">
            <w:pPr>
              <w:widowControl/>
              <w:jc w:val="left"/>
              <w:rPr>
                <w:rFonts w:hint="eastAsia" w:ascii="宋体" w:hAnsi="宋体" w:cs="宋体"/>
                <w:color w:val="000000"/>
                <w:kern w:val="0"/>
                <w:sz w:val="20"/>
                <w:szCs w:val="20"/>
              </w:rPr>
            </w:pPr>
          </w:p>
        </w:tc>
        <w:tc>
          <w:tcPr>
            <w:tcW w:w="458" w:type="dxa"/>
            <w:vMerge w:val="restart"/>
            <w:tcBorders>
              <w:top w:val="nil"/>
              <w:left w:val="single" w:color="auto" w:sz="4" w:space="0"/>
              <w:bottom w:val="single" w:color="auto" w:sz="4" w:space="0"/>
              <w:right w:val="single" w:color="auto" w:sz="4" w:space="0"/>
            </w:tcBorders>
            <w:shd w:val="clear" w:color="auto" w:fill="auto"/>
            <w:vAlign w:val="center"/>
          </w:tcPr>
          <w:p w14:paraId="48CD7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8" w:type="dxa"/>
            <w:tcBorders>
              <w:top w:val="nil"/>
              <w:left w:val="nil"/>
              <w:bottom w:val="single" w:color="auto" w:sz="4" w:space="0"/>
              <w:right w:val="single" w:color="auto" w:sz="4" w:space="0"/>
            </w:tcBorders>
            <w:shd w:val="clear" w:color="auto" w:fill="auto"/>
            <w:vAlign w:val="center"/>
          </w:tcPr>
          <w:p w14:paraId="0CE47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34CDFC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学校和教师满意度</w:t>
            </w:r>
          </w:p>
        </w:tc>
        <w:tc>
          <w:tcPr>
            <w:tcW w:w="947" w:type="dxa"/>
            <w:tcBorders>
              <w:top w:val="nil"/>
              <w:left w:val="nil"/>
              <w:bottom w:val="single" w:color="auto" w:sz="4" w:space="0"/>
              <w:right w:val="single" w:color="auto" w:sz="4" w:space="0"/>
            </w:tcBorders>
            <w:shd w:val="clear" w:color="auto" w:fill="auto"/>
            <w:vAlign w:val="center"/>
          </w:tcPr>
          <w:p w14:paraId="5D5BD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7" w:type="dxa"/>
            <w:tcBorders>
              <w:top w:val="nil"/>
              <w:left w:val="nil"/>
              <w:bottom w:val="single" w:color="auto" w:sz="4" w:space="0"/>
              <w:right w:val="single" w:color="auto" w:sz="4" w:space="0"/>
            </w:tcBorders>
            <w:shd w:val="clear" w:color="auto" w:fill="auto"/>
            <w:vAlign w:val="center"/>
          </w:tcPr>
          <w:p w14:paraId="2659B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59F50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275A2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48A14C2C">
            <w:pPr>
              <w:widowControl/>
              <w:jc w:val="center"/>
              <w:rPr>
                <w:rFonts w:hint="eastAsia" w:ascii="宋体" w:hAnsi="宋体" w:cs="宋体"/>
                <w:color w:val="000000"/>
                <w:kern w:val="0"/>
                <w:sz w:val="20"/>
                <w:szCs w:val="20"/>
              </w:rPr>
            </w:pPr>
          </w:p>
        </w:tc>
      </w:tr>
      <w:tr w14:paraId="24CC850E">
        <w:tblPrEx>
          <w:tblCellMar>
            <w:top w:w="0" w:type="dxa"/>
            <w:left w:w="108" w:type="dxa"/>
            <w:bottom w:w="0" w:type="dxa"/>
            <w:right w:w="108" w:type="dxa"/>
          </w:tblCellMar>
        </w:tblPrEx>
        <w:trPr>
          <w:trHeight w:val="399" w:hRule="atLeast"/>
          <w:jc w:val="center"/>
        </w:trPr>
        <w:tc>
          <w:tcPr>
            <w:tcW w:w="458" w:type="dxa"/>
            <w:vMerge w:val="continue"/>
            <w:tcBorders>
              <w:top w:val="nil"/>
              <w:left w:val="single" w:color="auto" w:sz="4" w:space="0"/>
              <w:bottom w:val="single" w:color="auto" w:sz="4" w:space="0"/>
              <w:right w:val="single" w:color="auto" w:sz="4" w:space="0"/>
            </w:tcBorders>
            <w:vAlign w:val="center"/>
          </w:tcPr>
          <w:p w14:paraId="21B520FE">
            <w:pPr>
              <w:widowControl/>
              <w:jc w:val="left"/>
              <w:rPr>
                <w:rFonts w:hint="eastAsia" w:ascii="宋体" w:hAnsi="宋体" w:cs="宋体"/>
                <w:color w:val="000000"/>
                <w:kern w:val="0"/>
                <w:sz w:val="20"/>
                <w:szCs w:val="20"/>
              </w:rPr>
            </w:pPr>
          </w:p>
        </w:tc>
        <w:tc>
          <w:tcPr>
            <w:tcW w:w="458" w:type="dxa"/>
            <w:vMerge w:val="continue"/>
            <w:tcBorders>
              <w:top w:val="nil"/>
              <w:left w:val="single" w:color="auto" w:sz="4" w:space="0"/>
              <w:bottom w:val="single" w:color="auto" w:sz="4" w:space="0"/>
              <w:right w:val="single" w:color="auto" w:sz="4" w:space="0"/>
            </w:tcBorders>
            <w:vAlign w:val="center"/>
          </w:tcPr>
          <w:p w14:paraId="3CBF7CA0">
            <w:pPr>
              <w:widowControl/>
              <w:jc w:val="left"/>
              <w:rPr>
                <w:rFonts w:hint="eastAsia" w:ascii="宋体" w:hAnsi="宋体" w:cs="宋体"/>
                <w:color w:val="000000"/>
                <w:kern w:val="0"/>
                <w:sz w:val="20"/>
                <w:szCs w:val="20"/>
              </w:rPr>
            </w:pPr>
          </w:p>
        </w:tc>
        <w:tc>
          <w:tcPr>
            <w:tcW w:w="1318" w:type="dxa"/>
            <w:tcBorders>
              <w:top w:val="nil"/>
              <w:left w:val="nil"/>
              <w:bottom w:val="single" w:color="auto" w:sz="4" w:space="0"/>
              <w:right w:val="single" w:color="auto" w:sz="4" w:space="0"/>
            </w:tcBorders>
            <w:shd w:val="clear" w:color="auto" w:fill="auto"/>
            <w:vAlign w:val="center"/>
          </w:tcPr>
          <w:p w14:paraId="191CE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5" w:type="dxa"/>
            <w:gridSpan w:val="3"/>
            <w:tcBorders>
              <w:top w:val="single" w:color="auto" w:sz="4" w:space="0"/>
              <w:left w:val="nil"/>
              <w:bottom w:val="single" w:color="auto" w:sz="4" w:space="0"/>
              <w:right w:val="single" w:color="auto" w:sz="4" w:space="0"/>
            </w:tcBorders>
            <w:shd w:val="clear" w:color="auto" w:fill="auto"/>
            <w:noWrap/>
            <w:vAlign w:val="center"/>
          </w:tcPr>
          <w:p w14:paraId="044FF2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家长和学生满意度</w:t>
            </w:r>
          </w:p>
        </w:tc>
        <w:tc>
          <w:tcPr>
            <w:tcW w:w="947" w:type="dxa"/>
            <w:tcBorders>
              <w:top w:val="nil"/>
              <w:left w:val="nil"/>
              <w:bottom w:val="single" w:color="auto" w:sz="4" w:space="0"/>
              <w:right w:val="single" w:color="auto" w:sz="4" w:space="0"/>
            </w:tcBorders>
            <w:shd w:val="clear" w:color="auto" w:fill="auto"/>
            <w:vAlign w:val="center"/>
          </w:tcPr>
          <w:p w14:paraId="0A103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37" w:type="dxa"/>
            <w:tcBorders>
              <w:top w:val="nil"/>
              <w:left w:val="nil"/>
              <w:bottom w:val="single" w:color="auto" w:sz="4" w:space="0"/>
              <w:right w:val="single" w:color="auto" w:sz="4" w:space="0"/>
            </w:tcBorders>
            <w:shd w:val="clear" w:color="auto" w:fill="auto"/>
            <w:vAlign w:val="center"/>
          </w:tcPr>
          <w:p w14:paraId="2A4E4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18EB1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0D38F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DBFDEA0">
            <w:pPr>
              <w:widowControl/>
              <w:jc w:val="center"/>
              <w:rPr>
                <w:rFonts w:hint="eastAsia" w:ascii="宋体" w:hAnsi="宋体" w:cs="宋体"/>
                <w:color w:val="000000"/>
                <w:kern w:val="0"/>
                <w:sz w:val="20"/>
                <w:szCs w:val="20"/>
              </w:rPr>
            </w:pPr>
          </w:p>
        </w:tc>
      </w:tr>
      <w:tr w14:paraId="103AF0D4">
        <w:tblPrEx>
          <w:tblCellMar>
            <w:top w:w="0" w:type="dxa"/>
            <w:left w:w="108" w:type="dxa"/>
            <w:bottom w:w="0" w:type="dxa"/>
            <w:right w:w="108" w:type="dxa"/>
          </w:tblCellMar>
        </w:tblPrEx>
        <w:trPr>
          <w:trHeight w:val="288" w:hRule="atLeast"/>
          <w:jc w:val="center"/>
        </w:trPr>
        <w:tc>
          <w:tcPr>
            <w:tcW w:w="582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193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87" w:type="dxa"/>
            <w:gridSpan w:val="2"/>
            <w:tcBorders>
              <w:top w:val="single" w:color="auto" w:sz="4" w:space="0"/>
              <w:left w:val="nil"/>
              <w:bottom w:val="single" w:color="auto" w:sz="4" w:space="0"/>
              <w:right w:val="single" w:color="auto" w:sz="4" w:space="0"/>
            </w:tcBorders>
            <w:shd w:val="clear" w:color="auto" w:fill="auto"/>
            <w:vAlign w:val="center"/>
          </w:tcPr>
          <w:p w14:paraId="4369E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5027F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7B2C4F7">
            <w:pPr>
              <w:widowControl/>
              <w:jc w:val="center"/>
              <w:rPr>
                <w:rFonts w:hint="eastAsia" w:ascii="宋体" w:hAnsi="宋体" w:cs="宋体"/>
                <w:color w:val="000000"/>
                <w:kern w:val="0"/>
                <w:sz w:val="20"/>
                <w:szCs w:val="20"/>
              </w:rPr>
            </w:pPr>
          </w:p>
        </w:tc>
      </w:tr>
    </w:tbl>
    <w:p w14:paraId="4035B83A">
      <w:pPr>
        <w:ind w:firstLine="640" w:firstLineChars="200"/>
        <w:jc w:val="left"/>
        <w:rPr>
          <w:rFonts w:ascii="仿宋_GB2312" w:eastAsia="仿宋_GB2312"/>
          <w:sz w:val="32"/>
          <w:szCs w:val="32"/>
        </w:rPr>
      </w:pPr>
    </w:p>
    <w:tbl>
      <w:tblPr>
        <w:tblStyle w:val="9"/>
        <w:tblW w:w="4869" w:type="pct"/>
        <w:jc w:val="center"/>
        <w:tblLayout w:type="fixed"/>
        <w:tblCellMar>
          <w:top w:w="0" w:type="dxa"/>
          <w:left w:w="108" w:type="dxa"/>
          <w:bottom w:w="0" w:type="dxa"/>
          <w:right w:w="108" w:type="dxa"/>
        </w:tblCellMar>
      </w:tblPr>
      <w:tblGrid>
        <w:gridCol w:w="416"/>
        <w:gridCol w:w="416"/>
        <w:gridCol w:w="861"/>
        <w:gridCol w:w="264"/>
        <w:gridCol w:w="1036"/>
        <w:gridCol w:w="804"/>
        <w:gridCol w:w="863"/>
        <w:gridCol w:w="1250"/>
        <w:gridCol w:w="19"/>
        <w:gridCol w:w="541"/>
        <w:gridCol w:w="197"/>
        <w:gridCol w:w="572"/>
        <w:gridCol w:w="344"/>
        <w:gridCol w:w="716"/>
      </w:tblGrid>
      <w:tr w14:paraId="7F1FBAD7">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E96049">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319E3B35">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4FC0A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210C5E4">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521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4F023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-2023年学校领导岗位津贴和教学骨干荣誉津贴</w:t>
            </w:r>
          </w:p>
        </w:tc>
      </w:tr>
      <w:tr w14:paraId="1425DE56">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848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28" w:type="dxa"/>
            <w:gridSpan w:val="5"/>
            <w:tcBorders>
              <w:top w:val="single" w:color="auto" w:sz="4" w:space="0"/>
              <w:left w:val="nil"/>
              <w:bottom w:val="single" w:color="auto" w:sz="4" w:space="0"/>
              <w:right w:val="single" w:color="auto" w:sz="4" w:space="0"/>
            </w:tcBorders>
            <w:shd w:val="clear" w:color="auto" w:fill="auto"/>
            <w:vAlign w:val="center"/>
          </w:tcPr>
          <w:p w14:paraId="1001833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1250" w:type="dxa"/>
            <w:tcBorders>
              <w:top w:val="single" w:color="auto" w:sz="4" w:space="0"/>
              <w:left w:val="nil"/>
              <w:bottom w:val="single" w:color="auto" w:sz="4" w:space="0"/>
              <w:right w:val="single" w:color="auto" w:sz="4" w:space="0"/>
            </w:tcBorders>
            <w:shd w:val="clear" w:color="auto" w:fill="auto"/>
            <w:vAlign w:val="center"/>
          </w:tcPr>
          <w:p w14:paraId="2513C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9" w:type="dxa"/>
            <w:gridSpan w:val="6"/>
            <w:tcBorders>
              <w:top w:val="single" w:color="auto" w:sz="4" w:space="0"/>
              <w:left w:val="nil"/>
              <w:bottom w:val="single" w:color="auto" w:sz="4" w:space="0"/>
              <w:right w:val="single" w:color="auto" w:sz="4" w:space="0"/>
            </w:tcBorders>
            <w:shd w:val="clear" w:color="auto" w:fill="auto"/>
            <w:vAlign w:val="center"/>
          </w:tcPr>
          <w:p w14:paraId="02C9D61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4E2E91FC">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CF3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1" w:type="dxa"/>
            <w:tcBorders>
              <w:top w:val="single" w:color="auto" w:sz="4" w:space="0"/>
              <w:left w:val="nil"/>
              <w:bottom w:val="single" w:color="auto" w:sz="4" w:space="0"/>
              <w:right w:val="single" w:color="auto" w:sz="4" w:space="0"/>
            </w:tcBorders>
            <w:shd w:val="clear" w:color="auto" w:fill="auto"/>
            <w:vAlign w:val="center"/>
          </w:tcPr>
          <w:p w14:paraId="278D30B4">
            <w:pPr>
              <w:widowControl/>
              <w:jc w:val="center"/>
              <w:rPr>
                <w:rFonts w:hint="eastAsia" w:ascii="宋体" w:hAnsi="宋体" w:cs="宋体"/>
                <w:color w:val="000000"/>
                <w:kern w:val="0"/>
                <w:sz w:val="20"/>
                <w:szCs w:val="20"/>
              </w:rPr>
            </w:pPr>
          </w:p>
        </w:tc>
        <w:tc>
          <w:tcPr>
            <w:tcW w:w="1300" w:type="dxa"/>
            <w:gridSpan w:val="2"/>
            <w:tcBorders>
              <w:top w:val="nil"/>
              <w:left w:val="nil"/>
              <w:bottom w:val="single" w:color="auto" w:sz="4" w:space="0"/>
              <w:right w:val="single" w:color="auto" w:sz="4" w:space="0"/>
            </w:tcBorders>
            <w:shd w:val="clear" w:color="auto" w:fill="auto"/>
            <w:vAlign w:val="center"/>
          </w:tcPr>
          <w:p w14:paraId="6E922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667" w:type="dxa"/>
            <w:gridSpan w:val="2"/>
            <w:tcBorders>
              <w:top w:val="single" w:color="auto" w:sz="4" w:space="0"/>
              <w:left w:val="nil"/>
              <w:bottom w:val="single" w:color="auto" w:sz="4" w:space="0"/>
              <w:right w:val="single" w:color="auto" w:sz="4" w:space="0"/>
            </w:tcBorders>
            <w:shd w:val="clear" w:color="auto" w:fill="auto"/>
            <w:vAlign w:val="center"/>
          </w:tcPr>
          <w:p w14:paraId="7897E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50" w:type="dxa"/>
            <w:tcBorders>
              <w:top w:val="single" w:color="auto" w:sz="4" w:space="0"/>
              <w:left w:val="nil"/>
              <w:bottom w:val="single" w:color="auto" w:sz="4" w:space="0"/>
              <w:right w:val="single" w:color="auto" w:sz="4" w:space="0"/>
            </w:tcBorders>
            <w:shd w:val="clear" w:color="auto" w:fill="auto"/>
            <w:vAlign w:val="center"/>
          </w:tcPr>
          <w:p w14:paraId="76DB5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57" w:type="dxa"/>
            <w:gridSpan w:val="3"/>
            <w:tcBorders>
              <w:top w:val="single" w:color="auto" w:sz="4" w:space="0"/>
              <w:left w:val="nil"/>
              <w:bottom w:val="single" w:color="auto" w:sz="4" w:space="0"/>
              <w:right w:val="single" w:color="auto" w:sz="4" w:space="0"/>
            </w:tcBorders>
            <w:shd w:val="clear" w:color="auto" w:fill="auto"/>
            <w:vAlign w:val="center"/>
          </w:tcPr>
          <w:p w14:paraId="58640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FE14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07FB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68E90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BA34045">
            <w:pPr>
              <w:widowControl/>
              <w:jc w:val="left"/>
              <w:rPr>
                <w:rFonts w:hint="eastAsia" w:ascii="宋体" w:hAnsi="宋体" w:cs="宋体"/>
                <w:color w:val="000000"/>
                <w:kern w:val="0"/>
                <w:sz w:val="20"/>
                <w:szCs w:val="20"/>
              </w:rPr>
            </w:pPr>
          </w:p>
        </w:tc>
        <w:tc>
          <w:tcPr>
            <w:tcW w:w="861" w:type="dxa"/>
            <w:tcBorders>
              <w:top w:val="single" w:color="auto" w:sz="4" w:space="0"/>
              <w:left w:val="nil"/>
              <w:bottom w:val="single" w:color="auto" w:sz="4" w:space="0"/>
              <w:right w:val="single" w:color="auto" w:sz="4" w:space="0"/>
            </w:tcBorders>
            <w:shd w:val="clear" w:color="auto" w:fill="auto"/>
            <w:vAlign w:val="center"/>
          </w:tcPr>
          <w:p w14:paraId="70E57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0" w:type="dxa"/>
            <w:gridSpan w:val="2"/>
            <w:tcBorders>
              <w:top w:val="nil"/>
              <w:left w:val="nil"/>
              <w:bottom w:val="single" w:color="auto" w:sz="4" w:space="0"/>
              <w:right w:val="single" w:color="auto" w:sz="4" w:space="0"/>
            </w:tcBorders>
            <w:shd w:val="clear" w:color="auto" w:fill="auto"/>
            <w:vAlign w:val="center"/>
          </w:tcPr>
          <w:p w14:paraId="2EB03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54.08</w:t>
            </w:r>
          </w:p>
        </w:tc>
        <w:tc>
          <w:tcPr>
            <w:tcW w:w="1667" w:type="dxa"/>
            <w:gridSpan w:val="2"/>
            <w:tcBorders>
              <w:top w:val="single" w:color="auto" w:sz="4" w:space="0"/>
              <w:left w:val="nil"/>
              <w:bottom w:val="single" w:color="auto" w:sz="4" w:space="0"/>
              <w:right w:val="single" w:color="auto" w:sz="4" w:space="0"/>
            </w:tcBorders>
            <w:shd w:val="clear" w:color="auto" w:fill="auto"/>
            <w:vAlign w:val="center"/>
          </w:tcPr>
          <w:p w14:paraId="38D89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54.08</w:t>
            </w:r>
          </w:p>
        </w:tc>
        <w:tc>
          <w:tcPr>
            <w:tcW w:w="1250" w:type="dxa"/>
            <w:tcBorders>
              <w:top w:val="single" w:color="auto" w:sz="4" w:space="0"/>
              <w:left w:val="nil"/>
              <w:bottom w:val="single" w:color="auto" w:sz="4" w:space="0"/>
              <w:right w:val="single" w:color="auto" w:sz="4" w:space="0"/>
            </w:tcBorders>
            <w:shd w:val="clear" w:color="auto" w:fill="auto"/>
            <w:vAlign w:val="center"/>
          </w:tcPr>
          <w:p w14:paraId="68E99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54.08</w:t>
            </w:r>
          </w:p>
        </w:tc>
        <w:tc>
          <w:tcPr>
            <w:tcW w:w="757" w:type="dxa"/>
            <w:gridSpan w:val="3"/>
            <w:tcBorders>
              <w:top w:val="single" w:color="auto" w:sz="4" w:space="0"/>
              <w:left w:val="nil"/>
              <w:bottom w:val="single" w:color="auto" w:sz="4" w:space="0"/>
              <w:right w:val="single" w:color="auto" w:sz="4" w:space="0"/>
            </w:tcBorders>
            <w:shd w:val="clear" w:color="auto" w:fill="auto"/>
            <w:vAlign w:val="center"/>
          </w:tcPr>
          <w:p w14:paraId="6417F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6A08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88CB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EB010D">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5C107EA">
            <w:pPr>
              <w:widowControl/>
              <w:jc w:val="left"/>
              <w:rPr>
                <w:rFonts w:hint="eastAsia" w:ascii="宋体" w:hAnsi="宋体" w:cs="宋体"/>
                <w:color w:val="000000"/>
                <w:kern w:val="0"/>
                <w:sz w:val="20"/>
                <w:szCs w:val="20"/>
              </w:rPr>
            </w:pPr>
          </w:p>
        </w:tc>
        <w:tc>
          <w:tcPr>
            <w:tcW w:w="861" w:type="dxa"/>
            <w:tcBorders>
              <w:top w:val="single" w:color="auto" w:sz="4" w:space="0"/>
              <w:left w:val="nil"/>
              <w:bottom w:val="single" w:color="auto" w:sz="4" w:space="0"/>
              <w:right w:val="single" w:color="auto" w:sz="4" w:space="0"/>
            </w:tcBorders>
            <w:shd w:val="clear" w:color="auto" w:fill="auto"/>
            <w:vAlign w:val="center"/>
          </w:tcPr>
          <w:p w14:paraId="29596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0" w:type="dxa"/>
            <w:gridSpan w:val="2"/>
            <w:tcBorders>
              <w:top w:val="nil"/>
              <w:left w:val="nil"/>
              <w:bottom w:val="single" w:color="auto" w:sz="4" w:space="0"/>
              <w:right w:val="single" w:color="auto" w:sz="4" w:space="0"/>
            </w:tcBorders>
            <w:shd w:val="clear" w:color="auto" w:fill="auto"/>
            <w:vAlign w:val="center"/>
          </w:tcPr>
          <w:p w14:paraId="662AC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54.08</w:t>
            </w:r>
          </w:p>
        </w:tc>
        <w:tc>
          <w:tcPr>
            <w:tcW w:w="1667" w:type="dxa"/>
            <w:gridSpan w:val="2"/>
            <w:tcBorders>
              <w:top w:val="single" w:color="auto" w:sz="4" w:space="0"/>
              <w:left w:val="nil"/>
              <w:bottom w:val="single" w:color="auto" w:sz="4" w:space="0"/>
              <w:right w:val="single" w:color="auto" w:sz="4" w:space="0"/>
            </w:tcBorders>
            <w:shd w:val="clear" w:color="auto" w:fill="auto"/>
            <w:vAlign w:val="center"/>
          </w:tcPr>
          <w:p w14:paraId="130B3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54.08</w:t>
            </w:r>
          </w:p>
        </w:tc>
        <w:tc>
          <w:tcPr>
            <w:tcW w:w="1250" w:type="dxa"/>
            <w:tcBorders>
              <w:top w:val="single" w:color="auto" w:sz="4" w:space="0"/>
              <w:left w:val="nil"/>
              <w:bottom w:val="single" w:color="auto" w:sz="4" w:space="0"/>
              <w:right w:val="single" w:color="auto" w:sz="4" w:space="0"/>
            </w:tcBorders>
            <w:shd w:val="clear" w:color="auto" w:fill="auto"/>
            <w:vAlign w:val="center"/>
          </w:tcPr>
          <w:p w14:paraId="3010B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54.08</w:t>
            </w:r>
          </w:p>
        </w:tc>
        <w:tc>
          <w:tcPr>
            <w:tcW w:w="757" w:type="dxa"/>
            <w:gridSpan w:val="3"/>
            <w:tcBorders>
              <w:top w:val="single" w:color="auto" w:sz="4" w:space="0"/>
              <w:left w:val="nil"/>
              <w:bottom w:val="single" w:color="auto" w:sz="4" w:space="0"/>
              <w:right w:val="single" w:color="auto" w:sz="4" w:space="0"/>
            </w:tcBorders>
            <w:shd w:val="clear" w:color="auto" w:fill="auto"/>
            <w:vAlign w:val="center"/>
          </w:tcPr>
          <w:p w14:paraId="0D7B5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F81C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0838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980E7B">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59411A9">
            <w:pPr>
              <w:widowControl/>
              <w:jc w:val="left"/>
              <w:rPr>
                <w:rFonts w:hint="eastAsia" w:ascii="宋体" w:hAnsi="宋体" w:cs="宋体"/>
                <w:color w:val="000000"/>
                <w:kern w:val="0"/>
                <w:sz w:val="20"/>
                <w:szCs w:val="20"/>
              </w:rPr>
            </w:pPr>
          </w:p>
        </w:tc>
        <w:tc>
          <w:tcPr>
            <w:tcW w:w="861" w:type="dxa"/>
            <w:tcBorders>
              <w:top w:val="single" w:color="auto" w:sz="4" w:space="0"/>
              <w:left w:val="nil"/>
              <w:bottom w:val="single" w:color="auto" w:sz="4" w:space="0"/>
              <w:right w:val="single" w:color="auto" w:sz="4" w:space="0"/>
            </w:tcBorders>
            <w:shd w:val="clear" w:color="auto" w:fill="auto"/>
            <w:vAlign w:val="center"/>
          </w:tcPr>
          <w:p w14:paraId="5C765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00" w:type="dxa"/>
            <w:gridSpan w:val="2"/>
            <w:tcBorders>
              <w:top w:val="nil"/>
              <w:left w:val="nil"/>
              <w:bottom w:val="single" w:color="auto" w:sz="4" w:space="0"/>
              <w:right w:val="single" w:color="auto" w:sz="4" w:space="0"/>
            </w:tcBorders>
            <w:shd w:val="clear" w:color="auto" w:fill="auto"/>
          </w:tcPr>
          <w:p w14:paraId="428A8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667" w:type="dxa"/>
            <w:gridSpan w:val="2"/>
            <w:tcBorders>
              <w:top w:val="single" w:color="auto" w:sz="4" w:space="0"/>
              <w:left w:val="nil"/>
              <w:bottom w:val="single" w:color="auto" w:sz="4" w:space="0"/>
              <w:right w:val="single" w:color="auto" w:sz="4" w:space="0"/>
            </w:tcBorders>
            <w:shd w:val="clear" w:color="auto" w:fill="auto"/>
          </w:tcPr>
          <w:p w14:paraId="58229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50" w:type="dxa"/>
            <w:tcBorders>
              <w:top w:val="single" w:color="auto" w:sz="4" w:space="0"/>
              <w:left w:val="nil"/>
              <w:bottom w:val="single" w:color="auto" w:sz="4" w:space="0"/>
              <w:right w:val="single" w:color="auto" w:sz="4" w:space="0"/>
            </w:tcBorders>
            <w:shd w:val="clear" w:color="auto" w:fill="auto"/>
          </w:tcPr>
          <w:p w14:paraId="4296C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7" w:type="dxa"/>
            <w:gridSpan w:val="3"/>
            <w:tcBorders>
              <w:top w:val="single" w:color="auto" w:sz="4" w:space="0"/>
              <w:left w:val="nil"/>
              <w:bottom w:val="single" w:color="auto" w:sz="4" w:space="0"/>
              <w:right w:val="single" w:color="auto" w:sz="4" w:space="0"/>
            </w:tcBorders>
            <w:shd w:val="clear" w:color="auto" w:fill="auto"/>
            <w:vAlign w:val="center"/>
          </w:tcPr>
          <w:p w14:paraId="2E7ED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204A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7628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24E861">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6705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44" w:type="dxa"/>
            <w:gridSpan w:val="6"/>
            <w:tcBorders>
              <w:top w:val="single" w:color="auto" w:sz="4" w:space="0"/>
              <w:left w:val="nil"/>
              <w:bottom w:val="single" w:color="auto" w:sz="4" w:space="0"/>
              <w:right w:val="single" w:color="auto" w:sz="4" w:space="0"/>
            </w:tcBorders>
            <w:shd w:val="clear" w:color="auto" w:fill="auto"/>
            <w:vAlign w:val="center"/>
          </w:tcPr>
          <w:p w14:paraId="4E601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39" w:type="dxa"/>
            <w:gridSpan w:val="7"/>
            <w:tcBorders>
              <w:top w:val="single" w:color="auto" w:sz="4" w:space="0"/>
              <w:left w:val="nil"/>
              <w:bottom w:val="single" w:color="auto" w:sz="4" w:space="0"/>
              <w:right w:val="single" w:color="auto" w:sz="4" w:space="0"/>
            </w:tcBorders>
            <w:shd w:val="clear" w:color="auto" w:fill="auto"/>
            <w:vAlign w:val="center"/>
          </w:tcPr>
          <w:p w14:paraId="58697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CC07AC">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F3CDB3">
            <w:pPr>
              <w:widowControl/>
              <w:jc w:val="left"/>
              <w:rPr>
                <w:rFonts w:hint="eastAsia" w:ascii="宋体" w:hAnsi="宋体" w:cs="宋体"/>
                <w:color w:val="000000"/>
                <w:kern w:val="0"/>
                <w:sz w:val="20"/>
                <w:szCs w:val="20"/>
              </w:rPr>
            </w:pPr>
          </w:p>
        </w:tc>
        <w:tc>
          <w:tcPr>
            <w:tcW w:w="4244" w:type="dxa"/>
            <w:gridSpan w:val="6"/>
            <w:tcBorders>
              <w:top w:val="single" w:color="auto" w:sz="4" w:space="0"/>
              <w:left w:val="nil"/>
              <w:bottom w:val="single" w:color="auto" w:sz="4" w:space="0"/>
              <w:right w:val="single" w:color="auto" w:sz="4" w:space="0"/>
            </w:tcBorders>
            <w:shd w:val="clear" w:color="auto" w:fill="auto"/>
          </w:tcPr>
          <w:p w14:paraId="5E26F4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依照《木垒县发现使用培养引进人才办法</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试行</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》（木县党发</w:t>
            </w:r>
            <w:r>
              <w:rPr>
                <w:rFonts w:hint="eastAsia" w:ascii="宋体" w:hAnsi="宋体" w:cs="宋体"/>
                <w:color w:val="000000"/>
                <w:kern w:val="0"/>
                <w:sz w:val="20"/>
                <w:szCs w:val="20"/>
                <w:lang w:eastAsia="zh-CN"/>
              </w:rPr>
              <w:t>〔2016〕2号</w:t>
            </w:r>
            <w:r>
              <w:rPr>
                <w:rFonts w:hint="eastAsia" w:ascii="宋体" w:hAnsi="宋体" w:cs="宋体"/>
                <w:color w:val="000000"/>
                <w:kern w:val="0"/>
                <w:sz w:val="20"/>
                <w:szCs w:val="20"/>
              </w:rPr>
              <w:t>）文件精神和《木垒县教育系统学校领导岗位津贴、各级教学骨干荣誉津贴发放办法》相关规定，</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计划使用54.084</w:t>
            </w:r>
            <w:r>
              <w:rPr>
                <w:rFonts w:hint="eastAsia" w:ascii="宋体" w:hAnsi="宋体" w:cs="宋体"/>
                <w:color w:val="000000"/>
                <w:kern w:val="0"/>
                <w:sz w:val="20"/>
                <w:szCs w:val="20"/>
                <w:lang w:eastAsia="zh-CN"/>
              </w:rPr>
              <w:t>万元</w:t>
            </w:r>
            <w:r>
              <w:rPr>
                <w:rFonts w:hint="eastAsia" w:ascii="宋体" w:hAnsi="宋体" w:cs="宋体"/>
                <w:color w:val="000000"/>
                <w:kern w:val="0"/>
                <w:sz w:val="20"/>
                <w:szCs w:val="20"/>
              </w:rPr>
              <w:t>资金，向全县212名领导及骨干发放津贴共计54.084万元，以此激发教师工作热情，发挥骨干教师示范引领作用，辐射带动高素质教师队伍建设。</w:t>
            </w:r>
          </w:p>
        </w:tc>
        <w:tc>
          <w:tcPr>
            <w:tcW w:w="3639" w:type="dxa"/>
            <w:gridSpan w:val="7"/>
            <w:tcBorders>
              <w:top w:val="single" w:color="auto" w:sz="4" w:space="0"/>
              <w:left w:val="nil"/>
              <w:bottom w:val="single" w:color="auto" w:sz="4" w:space="0"/>
              <w:right w:val="single" w:color="auto" w:sz="4" w:space="0"/>
            </w:tcBorders>
            <w:shd w:val="clear" w:color="auto" w:fill="auto"/>
          </w:tcPr>
          <w:p w14:paraId="1772BD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完成向全县212名领导及骨干发放津贴共计54.084万元，发放领导岗位津贴人数80人，发放州级骨干教师津贴人数36人，发放州级学科带头人津贴人数23人，发放县级名师津贴人数73人，项目的实施推动了教师的工作热情，发挥骨干教师示范引领作用，解决了各学校教师工作积极性不足的问题，改善了教师队伍的</w:t>
            </w:r>
            <w:r>
              <w:rPr>
                <w:rFonts w:hint="eastAsia" w:ascii="宋体" w:hAnsi="宋体" w:cs="宋体"/>
                <w:color w:val="000000"/>
                <w:kern w:val="0"/>
                <w:sz w:val="20"/>
                <w:szCs w:val="20"/>
                <w:lang w:eastAsia="zh-CN"/>
              </w:rPr>
              <w:t>面貌</w:t>
            </w:r>
            <w:r>
              <w:rPr>
                <w:rFonts w:hint="eastAsia" w:ascii="宋体" w:hAnsi="宋体" w:cs="宋体"/>
                <w:color w:val="000000"/>
                <w:kern w:val="0"/>
                <w:sz w:val="20"/>
                <w:szCs w:val="20"/>
              </w:rPr>
              <w:t>。</w:t>
            </w:r>
          </w:p>
        </w:tc>
      </w:tr>
      <w:tr w14:paraId="264E3B40">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94F2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29C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5"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55F9F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E4B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3" w:type="dxa"/>
            <w:vMerge w:val="restart"/>
            <w:tcBorders>
              <w:top w:val="nil"/>
              <w:left w:val="single" w:color="auto" w:sz="4" w:space="0"/>
              <w:bottom w:val="single" w:color="auto" w:sz="4" w:space="0"/>
              <w:right w:val="single" w:color="auto" w:sz="4" w:space="0"/>
            </w:tcBorders>
            <w:shd w:val="clear" w:color="auto" w:fill="auto"/>
            <w:vAlign w:val="center"/>
          </w:tcPr>
          <w:p w14:paraId="11DF2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6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3A163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4F7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DF9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B3C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26C1D6">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43DDF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A827A7">
            <w:pPr>
              <w:widowControl/>
              <w:jc w:val="left"/>
              <w:rPr>
                <w:rFonts w:hint="eastAsia" w:ascii="宋体" w:hAnsi="宋体" w:cs="宋体"/>
                <w:color w:val="000000"/>
                <w:kern w:val="0"/>
                <w:sz w:val="20"/>
                <w:szCs w:val="20"/>
              </w:rPr>
            </w:pPr>
          </w:p>
        </w:tc>
        <w:tc>
          <w:tcPr>
            <w:tcW w:w="1125" w:type="dxa"/>
            <w:gridSpan w:val="2"/>
            <w:vMerge w:val="continue"/>
            <w:tcBorders>
              <w:top w:val="nil"/>
              <w:left w:val="single" w:color="auto" w:sz="4" w:space="0"/>
              <w:bottom w:val="single" w:color="auto" w:sz="4" w:space="0"/>
              <w:right w:val="single" w:color="auto" w:sz="4" w:space="0"/>
            </w:tcBorders>
            <w:vAlign w:val="center"/>
          </w:tcPr>
          <w:p w14:paraId="6E05E4FE">
            <w:pPr>
              <w:widowControl/>
              <w:jc w:val="left"/>
              <w:rPr>
                <w:rFonts w:hint="eastAsia" w:ascii="宋体" w:hAnsi="宋体" w:cs="宋体"/>
                <w:color w:val="000000"/>
                <w:kern w:val="0"/>
                <w:sz w:val="20"/>
                <w:szCs w:val="20"/>
              </w:rPr>
            </w:pPr>
          </w:p>
        </w:tc>
        <w:tc>
          <w:tcPr>
            <w:tcW w:w="1840" w:type="dxa"/>
            <w:gridSpan w:val="2"/>
            <w:vMerge w:val="continue"/>
            <w:tcBorders>
              <w:top w:val="single" w:color="auto" w:sz="4" w:space="0"/>
              <w:left w:val="single" w:color="auto" w:sz="4" w:space="0"/>
              <w:bottom w:val="single" w:color="auto" w:sz="4" w:space="0"/>
              <w:right w:val="single" w:color="auto" w:sz="4" w:space="0"/>
            </w:tcBorders>
            <w:vAlign w:val="center"/>
          </w:tcPr>
          <w:p w14:paraId="732ECE5E">
            <w:pPr>
              <w:widowControl/>
              <w:jc w:val="left"/>
              <w:rPr>
                <w:rFonts w:hint="eastAsia" w:ascii="宋体" w:hAnsi="宋体" w:cs="宋体"/>
                <w:color w:val="000000"/>
                <w:kern w:val="0"/>
                <w:sz w:val="20"/>
                <w:szCs w:val="20"/>
              </w:rPr>
            </w:pPr>
          </w:p>
        </w:tc>
        <w:tc>
          <w:tcPr>
            <w:tcW w:w="863" w:type="dxa"/>
            <w:vMerge w:val="continue"/>
            <w:tcBorders>
              <w:top w:val="nil"/>
              <w:left w:val="single" w:color="auto" w:sz="4" w:space="0"/>
              <w:bottom w:val="single" w:color="auto" w:sz="4" w:space="0"/>
              <w:right w:val="single" w:color="auto" w:sz="4" w:space="0"/>
            </w:tcBorders>
            <w:vAlign w:val="center"/>
          </w:tcPr>
          <w:p w14:paraId="65AFF424">
            <w:pPr>
              <w:widowControl/>
              <w:jc w:val="left"/>
              <w:rPr>
                <w:rFonts w:hint="eastAsia" w:ascii="宋体" w:hAnsi="宋体" w:cs="宋体"/>
                <w:color w:val="000000"/>
                <w:kern w:val="0"/>
                <w:sz w:val="20"/>
                <w:szCs w:val="20"/>
              </w:rPr>
            </w:pPr>
          </w:p>
        </w:tc>
        <w:tc>
          <w:tcPr>
            <w:tcW w:w="1269" w:type="dxa"/>
            <w:gridSpan w:val="2"/>
            <w:vMerge w:val="continue"/>
            <w:tcBorders>
              <w:top w:val="nil"/>
              <w:left w:val="single" w:color="auto" w:sz="4" w:space="0"/>
              <w:bottom w:val="single" w:color="auto" w:sz="4" w:space="0"/>
              <w:right w:val="single" w:color="auto" w:sz="4" w:space="0"/>
            </w:tcBorders>
            <w:vAlign w:val="center"/>
          </w:tcPr>
          <w:p w14:paraId="2A35FCFE">
            <w:pPr>
              <w:widowControl/>
              <w:jc w:val="left"/>
              <w:rPr>
                <w:rFonts w:hint="eastAsia" w:ascii="宋体" w:hAnsi="宋体" w:cs="宋体"/>
                <w:color w:val="000000"/>
                <w:kern w:val="0"/>
                <w:sz w:val="20"/>
                <w:szCs w:val="20"/>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14:paraId="74377609">
            <w:pPr>
              <w:widowControl/>
              <w:jc w:val="left"/>
              <w:rPr>
                <w:rFonts w:hint="eastAsia" w:ascii="宋体" w:hAnsi="宋体" w:cs="宋体"/>
                <w:color w:val="000000"/>
                <w:kern w:val="0"/>
                <w:sz w:val="20"/>
                <w:szCs w:val="20"/>
              </w:rPr>
            </w:pPr>
          </w:p>
        </w:tc>
        <w:tc>
          <w:tcPr>
            <w:tcW w:w="769" w:type="dxa"/>
            <w:gridSpan w:val="2"/>
            <w:vMerge w:val="continue"/>
            <w:tcBorders>
              <w:top w:val="single" w:color="auto" w:sz="4" w:space="0"/>
              <w:left w:val="single" w:color="auto" w:sz="4" w:space="0"/>
              <w:bottom w:val="single" w:color="auto" w:sz="4" w:space="0"/>
              <w:right w:val="single" w:color="auto" w:sz="4" w:space="0"/>
            </w:tcBorders>
            <w:vAlign w:val="center"/>
          </w:tcPr>
          <w:p w14:paraId="0EB82857">
            <w:pPr>
              <w:widowControl/>
              <w:jc w:val="left"/>
              <w:rPr>
                <w:rFonts w:hint="eastAsia" w:ascii="宋体" w:hAnsi="宋体" w:cs="宋体"/>
                <w:color w:val="000000"/>
                <w:kern w:val="0"/>
                <w:sz w:val="20"/>
                <w:szCs w:val="20"/>
              </w:rPr>
            </w:pPr>
          </w:p>
        </w:tc>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14:paraId="49F048D4">
            <w:pPr>
              <w:widowControl/>
              <w:jc w:val="left"/>
              <w:rPr>
                <w:rFonts w:hint="eastAsia" w:ascii="宋体" w:hAnsi="宋体" w:cs="宋体"/>
                <w:color w:val="000000"/>
                <w:kern w:val="0"/>
                <w:sz w:val="20"/>
                <w:szCs w:val="20"/>
              </w:rPr>
            </w:pPr>
          </w:p>
        </w:tc>
      </w:tr>
      <w:tr w14:paraId="09E47041">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E6F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F0DA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5" w:type="dxa"/>
            <w:gridSpan w:val="2"/>
            <w:tcBorders>
              <w:top w:val="nil"/>
              <w:left w:val="nil"/>
              <w:bottom w:val="single" w:color="auto" w:sz="4" w:space="0"/>
              <w:right w:val="single" w:color="auto" w:sz="4" w:space="0"/>
            </w:tcBorders>
            <w:shd w:val="clear" w:color="auto" w:fill="auto"/>
            <w:vAlign w:val="center"/>
          </w:tcPr>
          <w:p w14:paraId="19D23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30C666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发放领导岗位津贴人数</w:t>
            </w:r>
          </w:p>
        </w:tc>
        <w:tc>
          <w:tcPr>
            <w:tcW w:w="863" w:type="dxa"/>
            <w:tcBorders>
              <w:top w:val="nil"/>
              <w:left w:val="nil"/>
              <w:bottom w:val="single" w:color="auto" w:sz="4" w:space="0"/>
              <w:right w:val="single" w:color="auto" w:sz="4" w:space="0"/>
            </w:tcBorders>
            <w:shd w:val="clear" w:color="auto" w:fill="auto"/>
            <w:vAlign w:val="center"/>
          </w:tcPr>
          <w:p w14:paraId="46615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=80人</w:t>
            </w:r>
          </w:p>
        </w:tc>
        <w:tc>
          <w:tcPr>
            <w:tcW w:w="1269" w:type="dxa"/>
            <w:gridSpan w:val="2"/>
            <w:tcBorders>
              <w:top w:val="nil"/>
              <w:left w:val="nil"/>
              <w:bottom w:val="single" w:color="auto" w:sz="4" w:space="0"/>
              <w:right w:val="single" w:color="auto" w:sz="4" w:space="0"/>
            </w:tcBorders>
            <w:shd w:val="clear" w:color="auto" w:fill="auto"/>
            <w:vAlign w:val="center"/>
          </w:tcPr>
          <w:p w14:paraId="20871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=80人</w:t>
            </w:r>
          </w:p>
        </w:tc>
        <w:tc>
          <w:tcPr>
            <w:tcW w:w="541" w:type="dxa"/>
            <w:tcBorders>
              <w:top w:val="single" w:color="auto" w:sz="4" w:space="0"/>
              <w:left w:val="nil"/>
              <w:bottom w:val="single" w:color="auto" w:sz="4" w:space="0"/>
              <w:right w:val="single" w:color="auto" w:sz="4" w:space="0"/>
            </w:tcBorders>
            <w:shd w:val="clear" w:color="auto" w:fill="auto"/>
            <w:vAlign w:val="center"/>
          </w:tcPr>
          <w:p w14:paraId="79E1D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67097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141F1C1">
            <w:pPr>
              <w:widowControl/>
              <w:jc w:val="center"/>
              <w:rPr>
                <w:rFonts w:hint="eastAsia" w:ascii="宋体" w:hAnsi="宋体" w:cs="宋体"/>
                <w:color w:val="000000"/>
                <w:kern w:val="0"/>
                <w:sz w:val="20"/>
                <w:szCs w:val="20"/>
              </w:rPr>
            </w:pPr>
          </w:p>
        </w:tc>
      </w:tr>
      <w:tr w14:paraId="00AC4E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B319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0F54D71">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1DA8C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6FDDC5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发放县级名师津贴人数</w:t>
            </w:r>
          </w:p>
        </w:tc>
        <w:tc>
          <w:tcPr>
            <w:tcW w:w="863" w:type="dxa"/>
            <w:tcBorders>
              <w:top w:val="nil"/>
              <w:left w:val="nil"/>
              <w:bottom w:val="single" w:color="auto" w:sz="4" w:space="0"/>
              <w:right w:val="single" w:color="auto" w:sz="4" w:space="0"/>
            </w:tcBorders>
            <w:shd w:val="clear" w:color="auto" w:fill="auto"/>
            <w:vAlign w:val="center"/>
          </w:tcPr>
          <w:p w14:paraId="29F1D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=73人</w:t>
            </w:r>
          </w:p>
        </w:tc>
        <w:tc>
          <w:tcPr>
            <w:tcW w:w="1269" w:type="dxa"/>
            <w:gridSpan w:val="2"/>
            <w:tcBorders>
              <w:top w:val="nil"/>
              <w:left w:val="nil"/>
              <w:bottom w:val="single" w:color="auto" w:sz="4" w:space="0"/>
              <w:right w:val="single" w:color="auto" w:sz="4" w:space="0"/>
            </w:tcBorders>
            <w:shd w:val="clear" w:color="auto" w:fill="auto"/>
            <w:vAlign w:val="center"/>
          </w:tcPr>
          <w:p w14:paraId="3CC76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=73人</w:t>
            </w:r>
          </w:p>
        </w:tc>
        <w:tc>
          <w:tcPr>
            <w:tcW w:w="541" w:type="dxa"/>
            <w:tcBorders>
              <w:top w:val="single" w:color="auto" w:sz="4" w:space="0"/>
              <w:left w:val="nil"/>
              <w:bottom w:val="single" w:color="auto" w:sz="4" w:space="0"/>
              <w:right w:val="single" w:color="auto" w:sz="4" w:space="0"/>
            </w:tcBorders>
            <w:shd w:val="clear" w:color="auto" w:fill="auto"/>
            <w:vAlign w:val="center"/>
          </w:tcPr>
          <w:p w14:paraId="4861C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69BD8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8131F81">
            <w:pPr>
              <w:widowControl/>
              <w:jc w:val="center"/>
              <w:rPr>
                <w:rFonts w:hint="eastAsia" w:ascii="宋体" w:hAnsi="宋体" w:cs="宋体"/>
                <w:color w:val="000000"/>
                <w:kern w:val="0"/>
                <w:sz w:val="20"/>
                <w:szCs w:val="20"/>
              </w:rPr>
            </w:pPr>
          </w:p>
        </w:tc>
      </w:tr>
      <w:tr w14:paraId="45DF860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51949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BE225F">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32398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631061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发放州级骨干教师津贴人数</w:t>
            </w:r>
          </w:p>
        </w:tc>
        <w:tc>
          <w:tcPr>
            <w:tcW w:w="863" w:type="dxa"/>
            <w:tcBorders>
              <w:top w:val="nil"/>
              <w:left w:val="nil"/>
              <w:bottom w:val="single" w:color="auto" w:sz="4" w:space="0"/>
              <w:right w:val="single" w:color="auto" w:sz="4" w:space="0"/>
            </w:tcBorders>
            <w:shd w:val="clear" w:color="auto" w:fill="auto"/>
            <w:vAlign w:val="center"/>
          </w:tcPr>
          <w:p w14:paraId="068C1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=36人</w:t>
            </w:r>
          </w:p>
        </w:tc>
        <w:tc>
          <w:tcPr>
            <w:tcW w:w="1269" w:type="dxa"/>
            <w:gridSpan w:val="2"/>
            <w:tcBorders>
              <w:top w:val="nil"/>
              <w:left w:val="nil"/>
              <w:bottom w:val="single" w:color="auto" w:sz="4" w:space="0"/>
              <w:right w:val="single" w:color="auto" w:sz="4" w:space="0"/>
            </w:tcBorders>
            <w:shd w:val="clear" w:color="auto" w:fill="auto"/>
            <w:vAlign w:val="center"/>
          </w:tcPr>
          <w:p w14:paraId="471C1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=36人</w:t>
            </w:r>
          </w:p>
        </w:tc>
        <w:tc>
          <w:tcPr>
            <w:tcW w:w="541" w:type="dxa"/>
            <w:tcBorders>
              <w:top w:val="single" w:color="auto" w:sz="4" w:space="0"/>
              <w:left w:val="nil"/>
              <w:bottom w:val="single" w:color="auto" w:sz="4" w:space="0"/>
              <w:right w:val="single" w:color="auto" w:sz="4" w:space="0"/>
            </w:tcBorders>
            <w:shd w:val="clear" w:color="auto" w:fill="auto"/>
            <w:vAlign w:val="center"/>
          </w:tcPr>
          <w:p w14:paraId="1B32A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00B96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63B585EB">
            <w:pPr>
              <w:widowControl/>
              <w:jc w:val="center"/>
              <w:rPr>
                <w:rFonts w:hint="eastAsia" w:ascii="宋体" w:hAnsi="宋体" w:cs="宋体"/>
                <w:color w:val="000000"/>
                <w:kern w:val="0"/>
                <w:sz w:val="20"/>
                <w:szCs w:val="20"/>
              </w:rPr>
            </w:pPr>
          </w:p>
        </w:tc>
      </w:tr>
      <w:tr w14:paraId="19CEFA6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2590F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B360B39">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43596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56E548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发放州级学科带头人津贴人数</w:t>
            </w:r>
          </w:p>
        </w:tc>
        <w:tc>
          <w:tcPr>
            <w:tcW w:w="863" w:type="dxa"/>
            <w:tcBorders>
              <w:top w:val="nil"/>
              <w:left w:val="nil"/>
              <w:bottom w:val="single" w:color="auto" w:sz="4" w:space="0"/>
              <w:right w:val="single" w:color="auto" w:sz="4" w:space="0"/>
            </w:tcBorders>
            <w:shd w:val="clear" w:color="auto" w:fill="auto"/>
            <w:vAlign w:val="center"/>
          </w:tcPr>
          <w:p w14:paraId="350F2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=23人</w:t>
            </w:r>
          </w:p>
        </w:tc>
        <w:tc>
          <w:tcPr>
            <w:tcW w:w="1269" w:type="dxa"/>
            <w:gridSpan w:val="2"/>
            <w:tcBorders>
              <w:top w:val="nil"/>
              <w:left w:val="nil"/>
              <w:bottom w:val="single" w:color="auto" w:sz="4" w:space="0"/>
              <w:right w:val="single" w:color="auto" w:sz="4" w:space="0"/>
            </w:tcBorders>
            <w:shd w:val="clear" w:color="auto" w:fill="auto"/>
            <w:vAlign w:val="center"/>
          </w:tcPr>
          <w:p w14:paraId="225A4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=23人</w:t>
            </w:r>
          </w:p>
        </w:tc>
        <w:tc>
          <w:tcPr>
            <w:tcW w:w="541" w:type="dxa"/>
            <w:tcBorders>
              <w:top w:val="single" w:color="auto" w:sz="4" w:space="0"/>
              <w:left w:val="nil"/>
              <w:bottom w:val="single" w:color="auto" w:sz="4" w:space="0"/>
              <w:right w:val="single" w:color="auto" w:sz="4" w:space="0"/>
            </w:tcBorders>
            <w:shd w:val="clear" w:color="auto" w:fill="auto"/>
            <w:vAlign w:val="center"/>
          </w:tcPr>
          <w:p w14:paraId="7C3D9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62FE8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9407B81">
            <w:pPr>
              <w:widowControl/>
              <w:jc w:val="center"/>
              <w:rPr>
                <w:rFonts w:hint="eastAsia" w:ascii="宋体" w:hAnsi="宋体" w:cs="宋体"/>
                <w:color w:val="000000"/>
                <w:kern w:val="0"/>
                <w:sz w:val="20"/>
                <w:szCs w:val="20"/>
              </w:rPr>
            </w:pPr>
          </w:p>
        </w:tc>
      </w:tr>
      <w:tr w14:paraId="43A03F0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69028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B92EF54">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0EF42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488CF0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863" w:type="dxa"/>
            <w:tcBorders>
              <w:top w:val="nil"/>
              <w:left w:val="nil"/>
              <w:bottom w:val="single" w:color="auto" w:sz="4" w:space="0"/>
              <w:right w:val="single" w:color="auto" w:sz="4" w:space="0"/>
            </w:tcBorders>
            <w:shd w:val="clear" w:color="auto" w:fill="auto"/>
            <w:vAlign w:val="center"/>
          </w:tcPr>
          <w:p w14:paraId="62057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9" w:type="dxa"/>
            <w:gridSpan w:val="2"/>
            <w:tcBorders>
              <w:top w:val="nil"/>
              <w:left w:val="nil"/>
              <w:bottom w:val="single" w:color="auto" w:sz="4" w:space="0"/>
              <w:right w:val="single" w:color="auto" w:sz="4" w:space="0"/>
            </w:tcBorders>
            <w:shd w:val="clear" w:color="auto" w:fill="auto"/>
            <w:vAlign w:val="center"/>
          </w:tcPr>
          <w:p w14:paraId="07B86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1" w:type="dxa"/>
            <w:tcBorders>
              <w:top w:val="single" w:color="auto" w:sz="4" w:space="0"/>
              <w:left w:val="nil"/>
              <w:bottom w:val="single" w:color="auto" w:sz="4" w:space="0"/>
              <w:right w:val="single" w:color="auto" w:sz="4" w:space="0"/>
            </w:tcBorders>
            <w:shd w:val="clear" w:color="auto" w:fill="auto"/>
            <w:vAlign w:val="center"/>
          </w:tcPr>
          <w:p w14:paraId="48C69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06C3D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3565FA7">
            <w:pPr>
              <w:widowControl/>
              <w:jc w:val="center"/>
              <w:rPr>
                <w:rFonts w:hint="eastAsia" w:ascii="宋体" w:hAnsi="宋体" w:cs="宋体"/>
                <w:color w:val="000000"/>
                <w:kern w:val="0"/>
                <w:sz w:val="20"/>
                <w:szCs w:val="20"/>
              </w:rPr>
            </w:pPr>
          </w:p>
        </w:tc>
      </w:tr>
      <w:tr w14:paraId="5E81890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9E62E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443731">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4C062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239AE4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补助足额发放率（%）</w:t>
            </w:r>
          </w:p>
        </w:tc>
        <w:tc>
          <w:tcPr>
            <w:tcW w:w="863" w:type="dxa"/>
            <w:tcBorders>
              <w:top w:val="nil"/>
              <w:left w:val="nil"/>
              <w:bottom w:val="single" w:color="auto" w:sz="4" w:space="0"/>
              <w:right w:val="single" w:color="auto" w:sz="4" w:space="0"/>
            </w:tcBorders>
            <w:shd w:val="clear" w:color="auto" w:fill="auto"/>
            <w:vAlign w:val="center"/>
          </w:tcPr>
          <w:p w14:paraId="084B1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9" w:type="dxa"/>
            <w:gridSpan w:val="2"/>
            <w:tcBorders>
              <w:top w:val="nil"/>
              <w:left w:val="nil"/>
              <w:bottom w:val="single" w:color="auto" w:sz="4" w:space="0"/>
              <w:right w:val="single" w:color="auto" w:sz="4" w:space="0"/>
            </w:tcBorders>
            <w:shd w:val="clear" w:color="auto" w:fill="auto"/>
            <w:vAlign w:val="center"/>
          </w:tcPr>
          <w:p w14:paraId="43FF7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1" w:type="dxa"/>
            <w:tcBorders>
              <w:top w:val="single" w:color="auto" w:sz="4" w:space="0"/>
              <w:left w:val="nil"/>
              <w:bottom w:val="single" w:color="auto" w:sz="4" w:space="0"/>
              <w:right w:val="single" w:color="auto" w:sz="4" w:space="0"/>
            </w:tcBorders>
            <w:shd w:val="clear" w:color="auto" w:fill="auto"/>
            <w:vAlign w:val="center"/>
          </w:tcPr>
          <w:p w14:paraId="3A3D2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58246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7A19FF1">
            <w:pPr>
              <w:widowControl/>
              <w:jc w:val="center"/>
              <w:rPr>
                <w:rFonts w:hint="eastAsia" w:ascii="宋体" w:hAnsi="宋体" w:cs="宋体"/>
                <w:color w:val="000000"/>
                <w:kern w:val="0"/>
                <w:sz w:val="20"/>
                <w:szCs w:val="20"/>
              </w:rPr>
            </w:pPr>
          </w:p>
        </w:tc>
      </w:tr>
      <w:tr w14:paraId="59991E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A72153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5A52371">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5B4D8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48B14E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63" w:type="dxa"/>
            <w:tcBorders>
              <w:top w:val="nil"/>
              <w:left w:val="nil"/>
              <w:bottom w:val="single" w:color="auto" w:sz="4" w:space="0"/>
              <w:right w:val="single" w:color="auto" w:sz="4" w:space="0"/>
            </w:tcBorders>
            <w:shd w:val="clear" w:color="auto" w:fill="auto"/>
            <w:vAlign w:val="center"/>
          </w:tcPr>
          <w:p w14:paraId="55139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9" w:type="dxa"/>
            <w:gridSpan w:val="2"/>
            <w:tcBorders>
              <w:top w:val="nil"/>
              <w:left w:val="nil"/>
              <w:bottom w:val="single" w:color="auto" w:sz="4" w:space="0"/>
              <w:right w:val="single" w:color="auto" w:sz="4" w:space="0"/>
            </w:tcBorders>
            <w:shd w:val="clear" w:color="auto" w:fill="auto"/>
            <w:vAlign w:val="center"/>
          </w:tcPr>
          <w:p w14:paraId="6BBF4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1" w:type="dxa"/>
            <w:tcBorders>
              <w:top w:val="single" w:color="auto" w:sz="4" w:space="0"/>
              <w:left w:val="nil"/>
              <w:bottom w:val="single" w:color="auto" w:sz="4" w:space="0"/>
              <w:right w:val="single" w:color="auto" w:sz="4" w:space="0"/>
            </w:tcBorders>
            <w:shd w:val="clear" w:color="auto" w:fill="auto"/>
            <w:vAlign w:val="center"/>
          </w:tcPr>
          <w:p w14:paraId="230B7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0B26A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650A5CDB">
            <w:pPr>
              <w:widowControl/>
              <w:jc w:val="center"/>
              <w:rPr>
                <w:rFonts w:hint="eastAsia" w:ascii="宋体" w:hAnsi="宋体" w:cs="宋体"/>
                <w:color w:val="000000"/>
                <w:kern w:val="0"/>
                <w:sz w:val="20"/>
                <w:szCs w:val="20"/>
              </w:rPr>
            </w:pPr>
          </w:p>
        </w:tc>
      </w:tr>
      <w:tr w14:paraId="3DDBC84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23D290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5CC33E">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04BB1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180CE5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63" w:type="dxa"/>
            <w:tcBorders>
              <w:top w:val="nil"/>
              <w:left w:val="nil"/>
              <w:bottom w:val="single" w:color="auto" w:sz="4" w:space="0"/>
              <w:right w:val="single" w:color="auto" w:sz="4" w:space="0"/>
            </w:tcBorders>
            <w:shd w:val="clear" w:color="auto" w:fill="auto"/>
            <w:vAlign w:val="center"/>
          </w:tcPr>
          <w:p w14:paraId="41BF2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69" w:type="dxa"/>
            <w:gridSpan w:val="2"/>
            <w:tcBorders>
              <w:top w:val="nil"/>
              <w:left w:val="nil"/>
              <w:bottom w:val="single" w:color="auto" w:sz="4" w:space="0"/>
              <w:right w:val="single" w:color="auto" w:sz="4" w:space="0"/>
            </w:tcBorders>
            <w:shd w:val="clear" w:color="auto" w:fill="auto"/>
            <w:vAlign w:val="center"/>
          </w:tcPr>
          <w:p w14:paraId="5CB8C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1" w:type="dxa"/>
            <w:tcBorders>
              <w:top w:val="single" w:color="auto" w:sz="4" w:space="0"/>
              <w:left w:val="nil"/>
              <w:bottom w:val="single" w:color="auto" w:sz="4" w:space="0"/>
              <w:right w:val="single" w:color="auto" w:sz="4" w:space="0"/>
            </w:tcBorders>
            <w:shd w:val="clear" w:color="auto" w:fill="auto"/>
            <w:vAlign w:val="center"/>
          </w:tcPr>
          <w:p w14:paraId="36B7C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43168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1C99812">
            <w:pPr>
              <w:widowControl/>
              <w:jc w:val="center"/>
              <w:rPr>
                <w:rFonts w:hint="eastAsia" w:ascii="宋体" w:hAnsi="宋体" w:cs="宋体"/>
                <w:color w:val="000000"/>
                <w:kern w:val="0"/>
                <w:sz w:val="20"/>
                <w:szCs w:val="20"/>
              </w:rPr>
            </w:pPr>
          </w:p>
        </w:tc>
      </w:tr>
      <w:tr w14:paraId="3E34FD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39F0830">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709D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5" w:type="dxa"/>
            <w:gridSpan w:val="2"/>
            <w:tcBorders>
              <w:top w:val="nil"/>
              <w:left w:val="nil"/>
              <w:bottom w:val="single" w:color="auto" w:sz="4" w:space="0"/>
              <w:right w:val="single" w:color="auto" w:sz="4" w:space="0"/>
            </w:tcBorders>
            <w:shd w:val="clear" w:color="auto" w:fill="auto"/>
            <w:vAlign w:val="center"/>
          </w:tcPr>
          <w:p w14:paraId="50572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3A0E68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发放领导岗位津贴标准</w:t>
            </w:r>
          </w:p>
        </w:tc>
        <w:tc>
          <w:tcPr>
            <w:tcW w:w="863" w:type="dxa"/>
            <w:tcBorders>
              <w:top w:val="nil"/>
              <w:left w:val="nil"/>
              <w:bottom w:val="single" w:color="auto" w:sz="4" w:space="0"/>
              <w:right w:val="single" w:color="auto" w:sz="4" w:space="0"/>
            </w:tcBorders>
            <w:shd w:val="clear" w:color="auto" w:fill="auto"/>
            <w:vAlign w:val="center"/>
          </w:tcPr>
          <w:p w14:paraId="55BB9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&lt;=4185元/人/年</w:t>
            </w:r>
          </w:p>
        </w:tc>
        <w:tc>
          <w:tcPr>
            <w:tcW w:w="1269" w:type="dxa"/>
            <w:gridSpan w:val="2"/>
            <w:tcBorders>
              <w:top w:val="nil"/>
              <w:left w:val="nil"/>
              <w:bottom w:val="single" w:color="auto" w:sz="4" w:space="0"/>
              <w:right w:val="single" w:color="auto" w:sz="4" w:space="0"/>
            </w:tcBorders>
            <w:shd w:val="clear" w:color="auto" w:fill="auto"/>
            <w:vAlign w:val="center"/>
          </w:tcPr>
          <w:p w14:paraId="18740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=4185元/人/年</w:t>
            </w:r>
          </w:p>
        </w:tc>
        <w:tc>
          <w:tcPr>
            <w:tcW w:w="541" w:type="dxa"/>
            <w:tcBorders>
              <w:top w:val="single" w:color="auto" w:sz="4" w:space="0"/>
              <w:left w:val="nil"/>
              <w:bottom w:val="single" w:color="auto" w:sz="4" w:space="0"/>
              <w:right w:val="single" w:color="auto" w:sz="4" w:space="0"/>
            </w:tcBorders>
            <w:shd w:val="clear" w:color="auto" w:fill="auto"/>
            <w:vAlign w:val="center"/>
          </w:tcPr>
          <w:p w14:paraId="37405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3A8AC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99758C2">
            <w:pPr>
              <w:widowControl/>
              <w:jc w:val="center"/>
              <w:rPr>
                <w:rFonts w:hint="eastAsia" w:ascii="宋体" w:hAnsi="宋体" w:cs="宋体"/>
                <w:color w:val="000000"/>
                <w:kern w:val="0"/>
                <w:sz w:val="20"/>
                <w:szCs w:val="20"/>
              </w:rPr>
            </w:pPr>
          </w:p>
        </w:tc>
      </w:tr>
      <w:tr w14:paraId="09AF47C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FEDCF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6EF3F2">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30918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5A2B54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发放县级名师津贴标准</w:t>
            </w:r>
          </w:p>
        </w:tc>
        <w:tc>
          <w:tcPr>
            <w:tcW w:w="863" w:type="dxa"/>
            <w:tcBorders>
              <w:top w:val="nil"/>
              <w:left w:val="nil"/>
              <w:bottom w:val="single" w:color="auto" w:sz="4" w:space="0"/>
              <w:right w:val="single" w:color="auto" w:sz="4" w:space="0"/>
            </w:tcBorders>
            <w:shd w:val="clear" w:color="auto" w:fill="auto"/>
            <w:vAlign w:val="center"/>
          </w:tcPr>
          <w:p w14:paraId="4B4DE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&lt;=1186.85元/人/年</w:t>
            </w:r>
          </w:p>
        </w:tc>
        <w:tc>
          <w:tcPr>
            <w:tcW w:w="1269" w:type="dxa"/>
            <w:gridSpan w:val="2"/>
            <w:tcBorders>
              <w:top w:val="nil"/>
              <w:left w:val="nil"/>
              <w:bottom w:val="single" w:color="auto" w:sz="4" w:space="0"/>
              <w:right w:val="single" w:color="auto" w:sz="4" w:space="0"/>
            </w:tcBorders>
            <w:shd w:val="clear" w:color="auto" w:fill="auto"/>
            <w:vAlign w:val="center"/>
          </w:tcPr>
          <w:p w14:paraId="06F98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=1186.85元/人/年</w:t>
            </w:r>
          </w:p>
        </w:tc>
        <w:tc>
          <w:tcPr>
            <w:tcW w:w="541" w:type="dxa"/>
            <w:tcBorders>
              <w:top w:val="single" w:color="auto" w:sz="4" w:space="0"/>
              <w:left w:val="nil"/>
              <w:bottom w:val="single" w:color="auto" w:sz="4" w:space="0"/>
              <w:right w:val="single" w:color="auto" w:sz="4" w:space="0"/>
            </w:tcBorders>
            <w:shd w:val="clear" w:color="auto" w:fill="auto"/>
            <w:vAlign w:val="center"/>
          </w:tcPr>
          <w:p w14:paraId="2D8DF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3AE73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3233B85">
            <w:pPr>
              <w:widowControl/>
              <w:jc w:val="center"/>
              <w:rPr>
                <w:rFonts w:hint="eastAsia" w:ascii="宋体" w:hAnsi="宋体" w:cs="宋体"/>
                <w:color w:val="000000"/>
                <w:kern w:val="0"/>
                <w:sz w:val="20"/>
                <w:szCs w:val="20"/>
              </w:rPr>
            </w:pPr>
          </w:p>
        </w:tc>
      </w:tr>
      <w:tr w14:paraId="58B066B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61EE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073702">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1BD61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000C32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发放州级骨干教师津贴标准</w:t>
            </w:r>
          </w:p>
        </w:tc>
        <w:tc>
          <w:tcPr>
            <w:tcW w:w="863" w:type="dxa"/>
            <w:tcBorders>
              <w:top w:val="nil"/>
              <w:left w:val="nil"/>
              <w:bottom w:val="single" w:color="auto" w:sz="4" w:space="0"/>
              <w:right w:val="single" w:color="auto" w:sz="4" w:space="0"/>
            </w:tcBorders>
            <w:shd w:val="clear" w:color="auto" w:fill="auto"/>
            <w:vAlign w:val="center"/>
          </w:tcPr>
          <w:p w14:paraId="6EF16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&lt;=1783.33元/人/年</w:t>
            </w:r>
          </w:p>
        </w:tc>
        <w:tc>
          <w:tcPr>
            <w:tcW w:w="1269" w:type="dxa"/>
            <w:gridSpan w:val="2"/>
            <w:tcBorders>
              <w:top w:val="nil"/>
              <w:left w:val="nil"/>
              <w:bottom w:val="single" w:color="auto" w:sz="4" w:space="0"/>
              <w:right w:val="single" w:color="auto" w:sz="4" w:space="0"/>
            </w:tcBorders>
            <w:shd w:val="clear" w:color="auto" w:fill="auto"/>
            <w:vAlign w:val="center"/>
          </w:tcPr>
          <w:p w14:paraId="3E868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=1783.33元/人/年</w:t>
            </w:r>
          </w:p>
        </w:tc>
        <w:tc>
          <w:tcPr>
            <w:tcW w:w="541" w:type="dxa"/>
            <w:tcBorders>
              <w:top w:val="single" w:color="auto" w:sz="4" w:space="0"/>
              <w:left w:val="nil"/>
              <w:bottom w:val="single" w:color="auto" w:sz="4" w:space="0"/>
              <w:right w:val="single" w:color="auto" w:sz="4" w:space="0"/>
            </w:tcBorders>
            <w:shd w:val="clear" w:color="auto" w:fill="auto"/>
            <w:vAlign w:val="center"/>
          </w:tcPr>
          <w:p w14:paraId="4AED0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034B8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31506BE">
            <w:pPr>
              <w:widowControl/>
              <w:jc w:val="center"/>
              <w:rPr>
                <w:rFonts w:hint="eastAsia" w:ascii="宋体" w:hAnsi="宋体" w:cs="宋体"/>
                <w:color w:val="000000"/>
                <w:kern w:val="0"/>
                <w:sz w:val="20"/>
                <w:szCs w:val="20"/>
              </w:rPr>
            </w:pPr>
          </w:p>
        </w:tc>
      </w:tr>
      <w:tr w14:paraId="7B4FD2F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61541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AE3D1D7">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40F61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3CC31E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发放州级学科带头人津贴标准</w:t>
            </w:r>
          </w:p>
        </w:tc>
        <w:tc>
          <w:tcPr>
            <w:tcW w:w="863" w:type="dxa"/>
            <w:tcBorders>
              <w:top w:val="nil"/>
              <w:left w:val="nil"/>
              <w:bottom w:val="single" w:color="auto" w:sz="4" w:space="0"/>
              <w:right w:val="single" w:color="auto" w:sz="4" w:space="0"/>
            </w:tcBorders>
            <w:shd w:val="clear" w:color="auto" w:fill="auto"/>
            <w:vAlign w:val="center"/>
          </w:tcPr>
          <w:p w14:paraId="24819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&lt;=2400元/人/年</w:t>
            </w:r>
          </w:p>
        </w:tc>
        <w:tc>
          <w:tcPr>
            <w:tcW w:w="1269" w:type="dxa"/>
            <w:gridSpan w:val="2"/>
            <w:tcBorders>
              <w:top w:val="nil"/>
              <w:left w:val="nil"/>
              <w:bottom w:val="single" w:color="auto" w:sz="4" w:space="0"/>
              <w:right w:val="single" w:color="auto" w:sz="4" w:space="0"/>
            </w:tcBorders>
            <w:shd w:val="clear" w:color="auto" w:fill="auto"/>
            <w:vAlign w:val="center"/>
          </w:tcPr>
          <w:p w14:paraId="1ADF4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=2400元/人/年</w:t>
            </w:r>
          </w:p>
        </w:tc>
        <w:tc>
          <w:tcPr>
            <w:tcW w:w="541" w:type="dxa"/>
            <w:tcBorders>
              <w:top w:val="single" w:color="auto" w:sz="4" w:space="0"/>
              <w:left w:val="nil"/>
              <w:bottom w:val="single" w:color="auto" w:sz="4" w:space="0"/>
              <w:right w:val="single" w:color="auto" w:sz="4" w:space="0"/>
            </w:tcBorders>
            <w:shd w:val="clear" w:color="auto" w:fill="auto"/>
            <w:vAlign w:val="center"/>
          </w:tcPr>
          <w:p w14:paraId="03BEA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44809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5410B01">
            <w:pPr>
              <w:widowControl/>
              <w:jc w:val="center"/>
              <w:rPr>
                <w:rFonts w:hint="eastAsia" w:ascii="宋体" w:hAnsi="宋体" w:cs="宋体"/>
                <w:color w:val="000000"/>
                <w:kern w:val="0"/>
                <w:sz w:val="20"/>
                <w:szCs w:val="20"/>
              </w:rPr>
            </w:pPr>
          </w:p>
        </w:tc>
      </w:tr>
      <w:tr w14:paraId="67105EA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5E4BD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C914535">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6C18F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162138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教师投诉率</w:t>
            </w:r>
          </w:p>
        </w:tc>
        <w:tc>
          <w:tcPr>
            <w:tcW w:w="863" w:type="dxa"/>
            <w:tcBorders>
              <w:top w:val="nil"/>
              <w:left w:val="nil"/>
              <w:bottom w:val="single" w:color="auto" w:sz="4" w:space="0"/>
              <w:right w:val="single" w:color="auto" w:sz="4" w:space="0"/>
            </w:tcBorders>
            <w:shd w:val="clear" w:color="auto" w:fill="auto"/>
            <w:vAlign w:val="center"/>
          </w:tcPr>
          <w:p w14:paraId="1384F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69" w:type="dxa"/>
            <w:gridSpan w:val="2"/>
            <w:tcBorders>
              <w:top w:val="nil"/>
              <w:left w:val="nil"/>
              <w:bottom w:val="single" w:color="auto" w:sz="4" w:space="0"/>
              <w:right w:val="single" w:color="auto" w:sz="4" w:space="0"/>
            </w:tcBorders>
            <w:shd w:val="clear" w:color="auto" w:fill="auto"/>
            <w:vAlign w:val="center"/>
          </w:tcPr>
          <w:p w14:paraId="6EBE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1" w:type="dxa"/>
            <w:tcBorders>
              <w:top w:val="single" w:color="auto" w:sz="4" w:space="0"/>
              <w:left w:val="nil"/>
              <w:bottom w:val="single" w:color="auto" w:sz="4" w:space="0"/>
              <w:right w:val="single" w:color="auto" w:sz="4" w:space="0"/>
            </w:tcBorders>
            <w:shd w:val="clear" w:color="auto" w:fill="auto"/>
            <w:vAlign w:val="center"/>
          </w:tcPr>
          <w:p w14:paraId="0BFFA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6A368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48CFCDA0">
            <w:pPr>
              <w:widowControl/>
              <w:jc w:val="center"/>
              <w:rPr>
                <w:rFonts w:hint="eastAsia" w:ascii="宋体" w:hAnsi="宋体" w:cs="宋体"/>
                <w:color w:val="000000"/>
                <w:kern w:val="0"/>
                <w:sz w:val="20"/>
                <w:szCs w:val="20"/>
              </w:rPr>
            </w:pPr>
          </w:p>
        </w:tc>
      </w:tr>
      <w:tr w14:paraId="6A26D1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37DED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86D7ACC">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3B0CB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70D1D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学校师资力量提升率</w:t>
            </w:r>
          </w:p>
        </w:tc>
        <w:tc>
          <w:tcPr>
            <w:tcW w:w="863" w:type="dxa"/>
            <w:tcBorders>
              <w:top w:val="nil"/>
              <w:left w:val="nil"/>
              <w:bottom w:val="single" w:color="auto" w:sz="4" w:space="0"/>
              <w:right w:val="single" w:color="auto" w:sz="4" w:space="0"/>
            </w:tcBorders>
            <w:shd w:val="clear" w:color="auto" w:fill="auto"/>
            <w:vAlign w:val="center"/>
          </w:tcPr>
          <w:p w14:paraId="3E096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69" w:type="dxa"/>
            <w:gridSpan w:val="2"/>
            <w:tcBorders>
              <w:top w:val="nil"/>
              <w:left w:val="nil"/>
              <w:bottom w:val="single" w:color="auto" w:sz="4" w:space="0"/>
              <w:right w:val="single" w:color="auto" w:sz="4" w:space="0"/>
            </w:tcBorders>
            <w:shd w:val="clear" w:color="auto" w:fill="auto"/>
            <w:vAlign w:val="center"/>
          </w:tcPr>
          <w:p w14:paraId="098E7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1" w:type="dxa"/>
            <w:tcBorders>
              <w:top w:val="single" w:color="auto" w:sz="4" w:space="0"/>
              <w:left w:val="nil"/>
              <w:bottom w:val="single" w:color="auto" w:sz="4" w:space="0"/>
              <w:right w:val="single" w:color="auto" w:sz="4" w:space="0"/>
            </w:tcBorders>
            <w:shd w:val="clear" w:color="auto" w:fill="auto"/>
            <w:vAlign w:val="center"/>
          </w:tcPr>
          <w:p w14:paraId="3913F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4D434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869491E">
            <w:pPr>
              <w:widowControl/>
              <w:jc w:val="center"/>
              <w:rPr>
                <w:rFonts w:hint="eastAsia" w:ascii="宋体" w:hAnsi="宋体" w:cs="宋体"/>
                <w:color w:val="000000"/>
                <w:kern w:val="0"/>
                <w:sz w:val="20"/>
                <w:szCs w:val="20"/>
              </w:rPr>
            </w:pPr>
          </w:p>
        </w:tc>
      </w:tr>
      <w:tr w14:paraId="3DB2B2F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119F50">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519A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5" w:type="dxa"/>
            <w:gridSpan w:val="2"/>
            <w:tcBorders>
              <w:top w:val="nil"/>
              <w:left w:val="nil"/>
              <w:bottom w:val="single" w:color="auto" w:sz="4" w:space="0"/>
              <w:right w:val="single" w:color="auto" w:sz="4" w:space="0"/>
            </w:tcBorders>
            <w:shd w:val="clear" w:color="auto" w:fill="auto"/>
            <w:vAlign w:val="center"/>
          </w:tcPr>
          <w:p w14:paraId="33EF9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088EC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领导满意度</w:t>
            </w:r>
          </w:p>
        </w:tc>
        <w:tc>
          <w:tcPr>
            <w:tcW w:w="863" w:type="dxa"/>
            <w:tcBorders>
              <w:top w:val="nil"/>
              <w:left w:val="nil"/>
              <w:bottom w:val="single" w:color="auto" w:sz="4" w:space="0"/>
              <w:right w:val="single" w:color="auto" w:sz="4" w:space="0"/>
            </w:tcBorders>
            <w:shd w:val="clear" w:color="auto" w:fill="auto"/>
            <w:vAlign w:val="center"/>
          </w:tcPr>
          <w:p w14:paraId="69101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69" w:type="dxa"/>
            <w:gridSpan w:val="2"/>
            <w:tcBorders>
              <w:top w:val="nil"/>
              <w:left w:val="nil"/>
              <w:bottom w:val="single" w:color="auto" w:sz="4" w:space="0"/>
              <w:right w:val="single" w:color="auto" w:sz="4" w:space="0"/>
            </w:tcBorders>
            <w:shd w:val="clear" w:color="auto" w:fill="auto"/>
            <w:vAlign w:val="center"/>
          </w:tcPr>
          <w:p w14:paraId="2981E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1" w:type="dxa"/>
            <w:tcBorders>
              <w:top w:val="single" w:color="auto" w:sz="4" w:space="0"/>
              <w:left w:val="nil"/>
              <w:bottom w:val="single" w:color="auto" w:sz="4" w:space="0"/>
              <w:right w:val="single" w:color="auto" w:sz="4" w:space="0"/>
            </w:tcBorders>
            <w:shd w:val="clear" w:color="auto" w:fill="auto"/>
            <w:vAlign w:val="center"/>
          </w:tcPr>
          <w:p w14:paraId="78434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47BE9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6AF49E4">
            <w:pPr>
              <w:widowControl/>
              <w:jc w:val="center"/>
              <w:rPr>
                <w:rFonts w:hint="eastAsia" w:ascii="宋体" w:hAnsi="宋体" w:cs="宋体"/>
                <w:color w:val="000000"/>
                <w:kern w:val="0"/>
                <w:sz w:val="20"/>
                <w:szCs w:val="20"/>
              </w:rPr>
            </w:pPr>
          </w:p>
        </w:tc>
      </w:tr>
      <w:tr w14:paraId="7710AB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880F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DCE8CA1">
            <w:pPr>
              <w:widowControl/>
              <w:jc w:val="left"/>
              <w:rPr>
                <w:rFonts w:hint="eastAsia" w:ascii="宋体" w:hAnsi="宋体" w:cs="宋体"/>
                <w:color w:val="000000"/>
                <w:kern w:val="0"/>
                <w:sz w:val="20"/>
                <w:szCs w:val="20"/>
              </w:rPr>
            </w:pPr>
          </w:p>
        </w:tc>
        <w:tc>
          <w:tcPr>
            <w:tcW w:w="1125" w:type="dxa"/>
            <w:gridSpan w:val="2"/>
            <w:tcBorders>
              <w:top w:val="nil"/>
              <w:left w:val="nil"/>
              <w:bottom w:val="single" w:color="auto" w:sz="4" w:space="0"/>
              <w:right w:val="single" w:color="auto" w:sz="4" w:space="0"/>
            </w:tcBorders>
            <w:shd w:val="clear" w:color="auto" w:fill="auto"/>
            <w:vAlign w:val="center"/>
          </w:tcPr>
          <w:p w14:paraId="77F5F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0" w:type="dxa"/>
            <w:gridSpan w:val="2"/>
            <w:tcBorders>
              <w:top w:val="single" w:color="auto" w:sz="4" w:space="0"/>
              <w:left w:val="nil"/>
              <w:bottom w:val="single" w:color="auto" w:sz="4" w:space="0"/>
              <w:right w:val="single" w:color="auto" w:sz="4" w:space="0"/>
            </w:tcBorders>
            <w:shd w:val="clear" w:color="auto" w:fill="auto"/>
            <w:noWrap/>
            <w:vAlign w:val="center"/>
          </w:tcPr>
          <w:p w14:paraId="3222AD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骨干教师满意度</w:t>
            </w:r>
          </w:p>
        </w:tc>
        <w:tc>
          <w:tcPr>
            <w:tcW w:w="863" w:type="dxa"/>
            <w:tcBorders>
              <w:top w:val="nil"/>
              <w:left w:val="nil"/>
              <w:bottom w:val="single" w:color="auto" w:sz="4" w:space="0"/>
              <w:right w:val="single" w:color="auto" w:sz="4" w:space="0"/>
            </w:tcBorders>
            <w:shd w:val="clear" w:color="auto" w:fill="auto"/>
            <w:vAlign w:val="center"/>
          </w:tcPr>
          <w:p w14:paraId="77578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69" w:type="dxa"/>
            <w:gridSpan w:val="2"/>
            <w:tcBorders>
              <w:top w:val="nil"/>
              <w:left w:val="nil"/>
              <w:bottom w:val="single" w:color="auto" w:sz="4" w:space="0"/>
              <w:right w:val="single" w:color="auto" w:sz="4" w:space="0"/>
            </w:tcBorders>
            <w:shd w:val="clear" w:color="auto" w:fill="auto"/>
            <w:vAlign w:val="center"/>
          </w:tcPr>
          <w:p w14:paraId="74B3C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1" w:type="dxa"/>
            <w:tcBorders>
              <w:top w:val="single" w:color="auto" w:sz="4" w:space="0"/>
              <w:left w:val="nil"/>
              <w:bottom w:val="single" w:color="auto" w:sz="4" w:space="0"/>
              <w:right w:val="single" w:color="auto" w:sz="4" w:space="0"/>
            </w:tcBorders>
            <w:shd w:val="clear" w:color="auto" w:fill="auto"/>
            <w:vAlign w:val="center"/>
          </w:tcPr>
          <w:p w14:paraId="310AA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00EDB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3B7AF4DE">
            <w:pPr>
              <w:widowControl/>
              <w:jc w:val="center"/>
              <w:rPr>
                <w:rFonts w:hint="eastAsia" w:ascii="宋体" w:hAnsi="宋体" w:cs="宋体"/>
                <w:color w:val="000000"/>
                <w:kern w:val="0"/>
                <w:sz w:val="20"/>
                <w:szCs w:val="20"/>
              </w:rPr>
            </w:pPr>
          </w:p>
        </w:tc>
      </w:tr>
      <w:tr w14:paraId="2241D164">
        <w:tblPrEx>
          <w:tblCellMar>
            <w:top w:w="0" w:type="dxa"/>
            <w:left w:w="108" w:type="dxa"/>
            <w:bottom w:w="0" w:type="dxa"/>
            <w:right w:w="108" w:type="dxa"/>
          </w:tblCellMar>
        </w:tblPrEx>
        <w:trPr>
          <w:trHeight w:val="288" w:hRule="atLeast"/>
          <w:jc w:val="center"/>
        </w:trPr>
        <w:tc>
          <w:tcPr>
            <w:tcW w:w="592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586F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1" w:type="dxa"/>
            <w:tcBorders>
              <w:top w:val="single" w:color="auto" w:sz="4" w:space="0"/>
              <w:left w:val="nil"/>
              <w:bottom w:val="single" w:color="auto" w:sz="4" w:space="0"/>
              <w:right w:val="single" w:color="auto" w:sz="4" w:space="0"/>
            </w:tcBorders>
            <w:shd w:val="clear" w:color="auto" w:fill="auto"/>
            <w:vAlign w:val="center"/>
          </w:tcPr>
          <w:p w14:paraId="364A1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9" w:type="dxa"/>
            <w:gridSpan w:val="2"/>
            <w:tcBorders>
              <w:top w:val="single" w:color="auto" w:sz="4" w:space="0"/>
              <w:left w:val="nil"/>
              <w:bottom w:val="single" w:color="auto" w:sz="4" w:space="0"/>
              <w:right w:val="single" w:color="auto" w:sz="4" w:space="0"/>
            </w:tcBorders>
            <w:shd w:val="clear" w:color="auto" w:fill="auto"/>
            <w:vAlign w:val="center"/>
          </w:tcPr>
          <w:p w14:paraId="5428B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3980EE46">
            <w:pPr>
              <w:widowControl/>
              <w:jc w:val="center"/>
              <w:rPr>
                <w:rFonts w:hint="eastAsia" w:ascii="宋体" w:hAnsi="宋体" w:cs="宋体"/>
                <w:color w:val="000000"/>
                <w:kern w:val="0"/>
                <w:sz w:val="20"/>
                <w:szCs w:val="20"/>
              </w:rPr>
            </w:pPr>
          </w:p>
        </w:tc>
      </w:tr>
    </w:tbl>
    <w:p w14:paraId="520ABAA0">
      <w:pPr>
        <w:ind w:firstLine="640" w:firstLineChars="200"/>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90"/>
        <w:gridCol w:w="893"/>
        <w:gridCol w:w="1134"/>
        <w:gridCol w:w="54"/>
        <w:gridCol w:w="900"/>
        <w:gridCol w:w="558"/>
        <w:gridCol w:w="886"/>
        <w:gridCol w:w="780"/>
        <w:gridCol w:w="243"/>
        <w:gridCol w:w="402"/>
        <w:gridCol w:w="255"/>
        <w:gridCol w:w="557"/>
        <w:gridCol w:w="396"/>
        <w:gridCol w:w="751"/>
      </w:tblGrid>
      <w:tr w14:paraId="0B18611A">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0A6690A">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7EE4153C">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51EC5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3F6BFC4">
        <w:tblPrEx>
          <w:tblCellMar>
            <w:top w:w="0" w:type="dxa"/>
            <w:left w:w="108" w:type="dxa"/>
            <w:bottom w:w="0" w:type="dxa"/>
            <w:right w:w="108" w:type="dxa"/>
          </w:tblCellMar>
        </w:tblPrEx>
        <w:trPr>
          <w:trHeight w:val="288" w:hRule="atLeast"/>
          <w:jc w:val="center"/>
        </w:trPr>
        <w:tc>
          <w:tcPr>
            <w:tcW w:w="13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0FA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6916" w:type="dxa"/>
            <w:gridSpan w:val="12"/>
            <w:tcBorders>
              <w:top w:val="single" w:color="auto" w:sz="4" w:space="0"/>
              <w:left w:val="nil"/>
              <w:bottom w:val="single" w:color="auto" w:sz="4" w:space="0"/>
              <w:right w:val="single" w:color="auto" w:sz="4" w:space="0"/>
            </w:tcBorders>
            <w:shd w:val="clear" w:color="auto" w:fill="auto"/>
            <w:vAlign w:val="center"/>
          </w:tcPr>
          <w:p w14:paraId="66C66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-2023年义务教育阶段班主任津贴补助经费</w:t>
            </w:r>
          </w:p>
        </w:tc>
      </w:tr>
      <w:tr w14:paraId="3B323B5C">
        <w:tblPrEx>
          <w:tblCellMar>
            <w:top w:w="0" w:type="dxa"/>
            <w:left w:w="108" w:type="dxa"/>
            <w:bottom w:w="0" w:type="dxa"/>
            <w:right w:w="108" w:type="dxa"/>
          </w:tblCellMar>
        </w:tblPrEx>
        <w:trPr>
          <w:trHeight w:val="288" w:hRule="atLeast"/>
          <w:jc w:val="center"/>
        </w:trPr>
        <w:tc>
          <w:tcPr>
            <w:tcW w:w="13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27C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32" w:type="dxa"/>
            <w:gridSpan w:val="5"/>
            <w:tcBorders>
              <w:top w:val="single" w:color="auto" w:sz="4" w:space="0"/>
              <w:left w:val="nil"/>
              <w:bottom w:val="single" w:color="auto" w:sz="4" w:space="0"/>
              <w:right w:val="single" w:color="auto" w:sz="4" w:space="0"/>
            </w:tcBorders>
            <w:shd w:val="clear" w:color="auto" w:fill="auto"/>
            <w:vAlign w:val="center"/>
          </w:tcPr>
          <w:p w14:paraId="6C1AA44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51DD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5FE633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749870A0">
        <w:tblPrEx>
          <w:tblCellMar>
            <w:top w:w="0" w:type="dxa"/>
            <w:left w:w="108" w:type="dxa"/>
            <w:bottom w:w="0" w:type="dxa"/>
            <w:right w:w="108" w:type="dxa"/>
          </w:tblCellMar>
        </w:tblPrEx>
        <w:trPr>
          <w:trHeight w:val="480" w:hRule="atLeast"/>
          <w:jc w:val="center"/>
        </w:trPr>
        <w:tc>
          <w:tcPr>
            <w:tcW w:w="13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1BF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93B10F2">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6A060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43EE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CE3B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7F3B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B995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5AFC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CE41CB">
        <w:tblPrEx>
          <w:tblCellMar>
            <w:top w:w="0" w:type="dxa"/>
            <w:left w:w="108" w:type="dxa"/>
            <w:bottom w:w="0" w:type="dxa"/>
            <w:right w:w="108" w:type="dxa"/>
          </w:tblCellMar>
        </w:tblPrEx>
        <w:trPr>
          <w:trHeight w:val="441" w:hRule="atLeast"/>
          <w:jc w:val="center"/>
        </w:trPr>
        <w:tc>
          <w:tcPr>
            <w:tcW w:w="1383" w:type="dxa"/>
            <w:gridSpan w:val="2"/>
            <w:vMerge w:val="continue"/>
            <w:tcBorders>
              <w:top w:val="single" w:color="auto" w:sz="4" w:space="0"/>
              <w:left w:val="single" w:color="auto" w:sz="4" w:space="0"/>
              <w:bottom w:val="single" w:color="auto" w:sz="4" w:space="0"/>
              <w:right w:val="single" w:color="auto" w:sz="4" w:space="0"/>
            </w:tcBorders>
            <w:vAlign w:val="center"/>
          </w:tcPr>
          <w:p w14:paraId="1725A9BB">
            <w:pPr>
              <w:widowControl/>
              <w:jc w:val="left"/>
              <w:rPr>
                <w:rFonts w:hint="eastAsia" w:ascii="宋体" w:hAnsi="宋体" w:cs="宋体"/>
                <w:color w:val="000000"/>
                <w:kern w:val="0"/>
                <w:sz w:val="20"/>
                <w:szCs w:val="20"/>
              </w:rPr>
            </w:pP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AED2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7A2D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5E1B1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061B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0D71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6492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02E6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7110F30">
        <w:tblPrEx>
          <w:tblCellMar>
            <w:top w:w="0" w:type="dxa"/>
            <w:left w:w="108" w:type="dxa"/>
            <w:bottom w:w="0" w:type="dxa"/>
            <w:right w:w="108" w:type="dxa"/>
          </w:tblCellMar>
        </w:tblPrEx>
        <w:trPr>
          <w:trHeight w:val="441" w:hRule="atLeast"/>
          <w:jc w:val="center"/>
        </w:trPr>
        <w:tc>
          <w:tcPr>
            <w:tcW w:w="1383" w:type="dxa"/>
            <w:gridSpan w:val="2"/>
            <w:vMerge w:val="continue"/>
            <w:tcBorders>
              <w:top w:val="single" w:color="auto" w:sz="4" w:space="0"/>
              <w:left w:val="single" w:color="auto" w:sz="4" w:space="0"/>
              <w:bottom w:val="single" w:color="auto" w:sz="4" w:space="0"/>
              <w:right w:val="single" w:color="auto" w:sz="4" w:space="0"/>
            </w:tcBorders>
            <w:vAlign w:val="center"/>
          </w:tcPr>
          <w:p w14:paraId="16BEE1B0">
            <w:pPr>
              <w:widowControl/>
              <w:jc w:val="left"/>
              <w:rPr>
                <w:rFonts w:hint="eastAsia" w:ascii="宋体" w:hAnsi="宋体" w:cs="宋体"/>
                <w:color w:val="000000"/>
                <w:kern w:val="0"/>
                <w:sz w:val="20"/>
                <w:szCs w:val="20"/>
              </w:rPr>
            </w:pP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3E4E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F9A3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AFB1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D8B8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DA2B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7860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BC8F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925997">
        <w:tblPrEx>
          <w:tblCellMar>
            <w:top w:w="0" w:type="dxa"/>
            <w:left w:w="108" w:type="dxa"/>
            <w:bottom w:w="0" w:type="dxa"/>
            <w:right w:w="108" w:type="dxa"/>
          </w:tblCellMar>
        </w:tblPrEx>
        <w:trPr>
          <w:trHeight w:val="441" w:hRule="atLeast"/>
          <w:jc w:val="center"/>
        </w:trPr>
        <w:tc>
          <w:tcPr>
            <w:tcW w:w="1383" w:type="dxa"/>
            <w:gridSpan w:val="2"/>
            <w:vMerge w:val="continue"/>
            <w:tcBorders>
              <w:top w:val="single" w:color="auto" w:sz="4" w:space="0"/>
              <w:left w:val="single" w:color="auto" w:sz="4" w:space="0"/>
              <w:bottom w:val="single" w:color="auto" w:sz="4" w:space="0"/>
              <w:right w:val="single" w:color="auto" w:sz="4" w:space="0"/>
            </w:tcBorders>
            <w:vAlign w:val="center"/>
          </w:tcPr>
          <w:p w14:paraId="0480724B">
            <w:pPr>
              <w:widowControl/>
              <w:jc w:val="left"/>
              <w:rPr>
                <w:rFonts w:hint="eastAsia" w:ascii="宋体" w:hAnsi="宋体" w:cs="宋体"/>
                <w:color w:val="000000"/>
                <w:kern w:val="0"/>
                <w:sz w:val="20"/>
                <w:szCs w:val="20"/>
              </w:rPr>
            </w:pP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EAD5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tcBorders>
              <w:top w:val="nil"/>
              <w:left w:val="nil"/>
              <w:bottom w:val="single" w:color="auto" w:sz="4" w:space="0"/>
              <w:right w:val="single" w:color="auto" w:sz="4" w:space="0"/>
            </w:tcBorders>
            <w:shd w:val="clear" w:color="auto" w:fill="auto"/>
            <w:vAlign w:val="center"/>
          </w:tcPr>
          <w:p w14:paraId="69E8E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82A0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FE35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0652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4E3F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82C1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4968B6">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C83E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2A58D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2CBA2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33EB36">
        <w:tblPrEx>
          <w:tblCellMar>
            <w:top w:w="0" w:type="dxa"/>
            <w:left w:w="108" w:type="dxa"/>
            <w:bottom w:w="0" w:type="dxa"/>
            <w:right w:w="108" w:type="dxa"/>
          </w:tblCellMar>
        </w:tblPrEx>
        <w:trPr>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442FBE4">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18C611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根据《关于提前下达2023年义务教育阶段班主任津贴补助经费预算的通知》（昌州财教</w:t>
            </w:r>
            <w:r>
              <w:rPr>
                <w:rFonts w:hint="eastAsia" w:ascii="宋体" w:hAnsi="宋体" w:cs="宋体"/>
                <w:color w:val="000000"/>
                <w:kern w:val="0"/>
                <w:sz w:val="20"/>
                <w:szCs w:val="20"/>
                <w:lang w:eastAsia="zh-CN"/>
              </w:rPr>
              <w:t>〔2022〕80号</w:t>
            </w:r>
            <w:r>
              <w:rPr>
                <w:rFonts w:hint="eastAsia" w:ascii="宋体" w:hAnsi="宋体" w:cs="宋体"/>
                <w:color w:val="000000"/>
                <w:kern w:val="0"/>
                <w:sz w:val="20"/>
                <w:szCs w:val="20"/>
              </w:rPr>
              <w:t>）文件要求，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计划使用16</w:t>
            </w:r>
            <w:r>
              <w:rPr>
                <w:rFonts w:hint="eastAsia" w:ascii="宋体" w:hAnsi="宋体" w:cs="宋体"/>
                <w:color w:val="000000"/>
                <w:kern w:val="0"/>
                <w:sz w:val="20"/>
                <w:szCs w:val="20"/>
                <w:lang w:eastAsia="zh-CN"/>
              </w:rPr>
              <w:t>万元</w:t>
            </w:r>
            <w:r>
              <w:rPr>
                <w:rFonts w:hint="eastAsia" w:ascii="宋体" w:hAnsi="宋体" w:cs="宋体"/>
                <w:color w:val="000000"/>
                <w:kern w:val="0"/>
                <w:sz w:val="20"/>
                <w:szCs w:val="20"/>
              </w:rPr>
              <w:t>资金，向全县188名班主任发放班主任津贴共计16万元，以保证班主任正常开展工作，提高教育教学质量。</w:t>
            </w:r>
          </w:p>
        </w:tc>
        <w:tc>
          <w:tcPr>
            <w:tcW w:w="3384" w:type="dxa"/>
            <w:gridSpan w:val="7"/>
            <w:tcBorders>
              <w:top w:val="single" w:color="auto" w:sz="4" w:space="0"/>
              <w:left w:val="nil"/>
              <w:bottom w:val="single" w:color="auto" w:sz="4" w:space="0"/>
              <w:right w:val="single" w:color="auto" w:sz="4" w:space="0"/>
            </w:tcBorders>
            <w:shd w:val="clear" w:color="auto" w:fill="auto"/>
          </w:tcPr>
          <w:p w14:paraId="01947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截至自评之日，本项目已完成188名班主任发放班主任津贴共计16万元，项目的实施推动了义务教育阶段班主任的工作热情，解决了各学校义务教育阶段班主任工作积极性不足的问题，改善了教育教学质量。</w:t>
            </w:r>
          </w:p>
        </w:tc>
      </w:tr>
      <w:tr w14:paraId="05086F32">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DD35913">
            <w:pPr>
              <w:widowControl/>
              <w:jc w:val="center"/>
              <w:rPr>
                <w:rFonts w:hint="eastAsia" w:ascii="宋体" w:hAnsi="宋体" w:cs="宋体"/>
                <w:color w:val="000000"/>
                <w:kern w:val="0"/>
                <w:sz w:val="20"/>
                <w:szCs w:val="20"/>
              </w:rPr>
            </w:pPr>
          </w:p>
        </w:tc>
        <w:tc>
          <w:tcPr>
            <w:tcW w:w="893" w:type="dxa"/>
            <w:vMerge w:val="restart"/>
            <w:tcBorders>
              <w:top w:val="nil"/>
              <w:left w:val="single" w:color="auto" w:sz="4" w:space="0"/>
              <w:bottom w:val="single" w:color="auto" w:sz="4" w:space="0"/>
              <w:right w:val="single" w:color="auto" w:sz="4" w:space="0"/>
            </w:tcBorders>
            <w:shd w:val="clear" w:color="auto" w:fill="auto"/>
            <w:vAlign w:val="center"/>
          </w:tcPr>
          <w:p w14:paraId="100D0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5EC97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F58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7334B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9AA2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112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54B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2C6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34E3EA">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F9E846B">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6F4AB9A3">
            <w:pPr>
              <w:widowControl/>
              <w:jc w:val="left"/>
              <w:rPr>
                <w:rFonts w:hint="eastAsia" w:ascii="宋体" w:hAnsi="宋体" w:cs="宋体"/>
                <w:color w:val="000000"/>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14:paraId="20C087F8">
            <w:pPr>
              <w:widowControl/>
              <w:jc w:val="left"/>
              <w:rPr>
                <w:rFonts w:hint="eastAsia" w:ascii="宋体" w:hAnsi="宋体" w:cs="宋体"/>
                <w:color w:val="000000"/>
                <w:kern w:val="0"/>
                <w:sz w:val="20"/>
                <w:szCs w:val="20"/>
              </w:rPr>
            </w:pPr>
          </w:p>
        </w:tc>
        <w:tc>
          <w:tcPr>
            <w:tcW w:w="1512" w:type="dxa"/>
            <w:gridSpan w:val="3"/>
            <w:vMerge w:val="continue"/>
            <w:tcBorders>
              <w:top w:val="single" w:color="auto" w:sz="4" w:space="0"/>
              <w:left w:val="single" w:color="auto" w:sz="4" w:space="0"/>
              <w:bottom w:val="single" w:color="auto" w:sz="4" w:space="0"/>
              <w:right w:val="single" w:color="auto" w:sz="4" w:space="0"/>
            </w:tcBorders>
            <w:vAlign w:val="center"/>
          </w:tcPr>
          <w:p w14:paraId="152D0259">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ABFCE3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B573BE5">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4CA19C4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6EF532B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4FA6CDE0">
            <w:pPr>
              <w:widowControl/>
              <w:jc w:val="left"/>
              <w:rPr>
                <w:rFonts w:hint="eastAsia" w:ascii="宋体" w:hAnsi="宋体" w:cs="宋体"/>
                <w:color w:val="000000"/>
                <w:kern w:val="0"/>
                <w:sz w:val="20"/>
                <w:szCs w:val="20"/>
              </w:rPr>
            </w:pPr>
          </w:p>
        </w:tc>
      </w:tr>
      <w:tr w14:paraId="61F40FAE">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1186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893" w:type="dxa"/>
            <w:vMerge w:val="restart"/>
            <w:tcBorders>
              <w:top w:val="nil"/>
              <w:left w:val="single" w:color="auto" w:sz="4" w:space="0"/>
              <w:bottom w:val="single" w:color="auto" w:sz="4" w:space="0"/>
              <w:right w:val="single" w:color="auto" w:sz="4" w:space="0"/>
            </w:tcBorders>
            <w:shd w:val="clear" w:color="auto" w:fill="auto"/>
            <w:vAlign w:val="center"/>
          </w:tcPr>
          <w:p w14:paraId="1FC7A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34" w:type="dxa"/>
            <w:tcBorders>
              <w:top w:val="nil"/>
              <w:left w:val="nil"/>
              <w:bottom w:val="single" w:color="auto" w:sz="4" w:space="0"/>
              <w:right w:val="single" w:color="auto" w:sz="4" w:space="0"/>
            </w:tcBorders>
            <w:shd w:val="clear" w:color="auto" w:fill="auto"/>
            <w:vAlign w:val="center"/>
          </w:tcPr>
          <w:p w14:paraId="4AA46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20316E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发放班主任津贴人数</w:t>
            </w:r>
          </w:p>
        </w:tc>
        <w:tc>
          <w:tcPr>
            <w:tcW w:w="886" w:type="dxa"/>
            <w:tcBorders>
              <w:top w:val="nil"/>
              <w:left w:val="nil"/>
              <w:bottom w:val="single" w:color="auto" w:sz="4" w:space="0"/>
              <w:right w:val="single" w:color="auto" w:sz="4" w:space="0"/>
            </w:tcBorders>
            <w:shd w:val="clear" w:color="auto" w:fill="auto"/>
            <w:vAlign w:val="center"/>
          </w:tcPr>
          <w:p w14:paraId="236DD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=188人</w:t>
            </w:r>
          </w:p>
        </w:tc>
        <w:tc>
          <w:tcPr>
            <w:tcW w:w="780" w:type="dxa"/>
            <w:tcBorders>
              <w:top w:val="nil"/>
              <w:left w:val="nil"/>
              <w:bottom w:val="single" w:color="auto" w:sz="4" w:space="0"/>
              <w:right w:val="single" w:color="auto" w:sz="4" w:space="0"/>
            </w:tcBorders>
            <w:shd w:val="clear" w:color="auto" w:fill="auto"/>
            <w:vAlign w:val="center"/>
          </w:tcPr>
          <w:p w14:paraId="46E3E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=188人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15A7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9F6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41C374">
            <w:pPr>
              <w:widowControl/>
              <w:jc w:val="center"/>
              <w:rPr>
                <w:rFonts w:hint="eastAsia" w:ascii="宋体" w:hAnsi="宋体" w:cs="宋体"/>
                <w:color w:val="000000"/>
                <w:kern w:val="0"/>
                <w:sz w:val="20"/>
                <w:szCs w:val="20"/>
              </w:rPr>
            </w:pPr>
          </w:p>
        </w:tc>
      </w:tr>
      <w:tr w14:paraId="7807B56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0A7E8B">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0CA58FC3">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4688E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0D78A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886" w:type="dxa"/>
            <w:tcBorders>
              <w:top w:val="nil"/>
              <w:left w:val="nil"/>
              <w:bottom w:val="single" w:color="auto" w:sz="4" w:space="0"/>
              <w:right w:val="single" w:color="auto" w:sz="4" w:space="0"/>
            </w:tcBorders>
            <w:shd w:val="clear" w:color="auto" w:fill="auto"/>
            <w:vAlign w:val="center"/>
          </w:tcPr>
          <w:p w14:paraId="688EC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8371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5404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F404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EE73C79">
            <w:pPr>
              <w:widowControl/>
              <w:jc w:val="center"/>
              <w:rPr>
                <w:rFonts w:hint="eastAsia" w:ascii="宋体" w:hAnsi="宋体" w:cs="宋体"/>
                <w:color w:val="000000"/>
                <w:kern w:val="0"/>
                <w:sz w:val="20"/>
                <w:szCs w:val="20"/>
              </w:rPr>
            </w:pPr>
          </w:p>
        </w:tc>
      </w:tr>
      <w:tr w14:paraId="03D398C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AC86E77">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5642B0E8">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5789A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55E9CC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补助足额发放率（%）</w:t>
            </w:r>
          </w:p>
        </w:tc>
        <w:tc>
          <w:tcPr>
            <w:tcW w:w="886" w:type="dxa"/>
            <w:tcBorders>
              <w:top w:val="nil"/>
              <w:left w:val="nil"/>
              <w:bottom w:val="single" w:color="auto" w:sz="4" w:space="0"/>
              <w:right w:val="single" w:color="auto" w:sz="4" w:space="0"/>
            </w:tcBorders>
            <w:shd w:val="clear" w:color="auto" w:fill="auto"/>
            <w:vAlign w:val="center"/>
          </w:tcPr>
          <w:p w14:paraId="05600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FAC3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DA14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F9C5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04FFBC">
            <w:pPr>
              <w:widowControl/>
              <w:jc w:val="center"/>
              <w:rPr>
                <w:rFonts w:hint="eastAsia" w:ascii="宋体" w:hAnsi="宋体" w:cs="宋体"/>
                <w:color w:val="000000"/>
                <w:kern w:val="0"/>
                <w:sz w:val="20"/>
                <w:szCs w:val="20"/>
              </w:rPr>
            </w:pPr>
          </w:p>
        </w:tc>
      </w:tr>
      <w:tr w14:paraId="4936C80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799D194">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130A0431">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024F9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42171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86" w:type="dxa"/>
            <w:tcBorders>
              <w:top w:val="nil"/>
              <w:left w:val="nil"/>
              <w:bottom w:val="single" w:color="auto" w:sz="4" w:space="0"/>
              <w:right w:val="single" w:color="auto" w:sz="4" w:space="0"/>
            </w:tcBorders>
            <w:shd w:val="clear" w:color="auto" w:fill="auto"/>
            <w:vAlign w:val="center"/>
          </w:tcPr>
          <w:p w14:paraId="0A3A4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786E7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0181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5DF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00A140">
            <w:pPr>
              <w:widowControl/>
              <w:jc w:val="center"/>
              <w:rPr>
                <w:rFonts w:hint="eastAsia" w:ascii="宋体" w:hAnsi="宋体" w:cs="宋体"/>
                <w:color w:val="000000"/>
                <w:kern w:val="0"/>
                <w:sz w:val="20"/>
                <w:szCs w:val="20"/>
              </w:rPr>
            </w:pPr>
          </w:p>
        </w:tc>
      </w:tr>
      <w:tr w14:paraId="5BED0B7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5A47BB9">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222B577A">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73C7B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4F2C91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886" w:type="dxa"/>
            <w:tcBorders>
              <w:top w:val="nil"/>
              <w:left w:val="nil"/>
              <w:bottom w:val="single" w:color="auto" w:sz="4" w:space="0"/>
              <w:right w:val="single" w:color="auto" w:sz="4" w:space="0"/>
            </w:tcBorders>
            <w:shd w:val="clear" w:color="auto" w:fill="auto"/>
            <w:vAlign w:val="center"/>
          </w:tcPr>
          <w:p w14:paraId="7BC4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C6B8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4961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72F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8F278D">
            <w:pPr>
              <w:widowControl/>
              <w:jc w:val="center"/>
              <w:rPr>
                <w:rFonts w:hint="eastAsia" w:ascii="宋体" w:hAnsi="宋体" w:cs="宋体"/>
                <w:color w:val="000000"/>
                <w:kern w:val="0"/>
                <w:sz w:val="20"/>
                <w:szCs w:val="20"/>
              </w:rPr>
            </w:pPr>
          </w:p>
        </w:tc>
      </w:tr>
      <w:tr w14:paraId="5954AA3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FDD9365">
            <w:pPr>
              <w:widowControl/>
              <w:jc w:val="left"/>
              <w:rPr>
                <w:rFonts w:hint="eastAsia" w:ascii="宋体" w:hAnsi="宋体" w:cs="宋体"/>
                <w:color w:val="000000"/>
                <w:kern w:val="0"/>
                <w:sz w:val="20"/>
                <w:szCs w:val="20"/>
              </w:rPr>
            </w:pPr>
          </w:p>
        </w:tc>
        <w:tc>
          <w:tcPr>
            <w:tcW w:w="893" w:type="dxa"/>
            <w:vMerge w:val="restart"/>
            <w:tcBorders>
              <w:top w:val="nil"/>
              <w:left w:val="single" w:color="auto" w:sz="4" w:space="0"/>
              <w:bottom w:val="single" w:color="auto" w:sz="4" w:space="0"/>
              <w:right w:val="single" w:color="auto" w:sz="4" w:space="0"/>
            </w:tcBorders>
            <w:shd w:val="clear" w:color="auto" w:fill="auto"/>
            <w:vAlign w:val="center"/>
          </w:tcPr>
          <w:p w14:paraId="626C6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34" w:type="dxa"/>
            <w:tcBorders>
              <w:top w:val="nil"/>
              <w:left w:val="nil"/>
              <w:bottom w:val="single" w:color="auto" w:sz="4" w:space="0"/>
              <w:right w:val="single" w:color="auto" w:sz="4" w:space="0"/>
            </w:tcBorders>
            <w:shd w:val="clear" w:color="auto" w:fill="auto"/>
            <w:vAlign w:val="center"/>
          </w:tcPr>
          <w:p w14:paraId="73E84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303629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发放班主任津贴标准</w:t>
            </w:r>
          </w:p>
        </w:tc>
        <w:tc>
          <w:tcPr>
            <w:tcW w:w="886" w:type="dxa"/>
            <w:tcBorders>
              <w:top w:val="nil"/>
              <w:left w:val="nil"/>
              <w:bottom w:val="single" w:color="auto" w:sz="4" w:space="0"/>
              <w:right w:val="single" w:color="auto" w:sz="4" w:space="0"/>
            </w:tcBorders>
            <w:shd w:val="clear" w:color="auto" w:fill="auto"/>
            <w:vAlign w:val="center"/>
          </w:tcPr>
          <w:p w14:paraId="28ED2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&lt;=1200元/人/年</w:t>
            </w:r>
          </w:p>
        </w:tc>
        <w:tc>
          <w:tcPr>
            <w:tcW w:w="780" w:type="dxa"/>
            <w:tcBorders>
              <w:top w:val="nil"/>
              <w:left w:val="nil"/>
              <w:bottom w:val="single" w:color="auto" w:sz="4" w:space="0"/>
              <w:right w:val="single" w:color="auto" w:sz="4" w:space="0"/>
            </w:tcBorders>
            <w:shd w:val="clear" w:color="auto" w:fill="auto"/>
            <w:vAlign w:val="center"/>
          </w:tcPr>
          <w:p w14:paraId="2D724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=1200元/人/年</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4667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0A8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466DDB7">
            <w:pPr>
              <w:widowControl/>
              <w:jc w:val="center"/>
              <w:rPr>
                <w:rFonts w:hint="eastAsia" w:ascii="宋体" w:hAnsi="宋体" w:cs="宋体"/>
                <w:color w:val="000000"/>
                <w:kern w:val="0"/>
                <w:sz w:val="20"/>
                <w:szCs w:val="20"/>
              </w:rPr>
            </w:pPr>
          </w:p>
        </w:tc>
      </w:tr>
      <w:tr w14:paraId="3157BED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85C350A">
            <w:pPr>
              <w:widowControl/>
              <w:jc w:val="left"/>
              <w:rPr>
                <w:rFonts w:hint="eastAsia" w:ascii="宋体" w:hAnsi="宋体" w:cs="宋体"/>
                <w:color w:val="000000"/>
                <w:kern w:val="0"/>
                <w:sz w:val="20"/>
                <w:szCs w:val="20"/>
              </w:rPr>
            </w:pPr>
          </w:p>
        </w:tc>
        <w:tc>
          <w:tcPr>
            <w:tcW w:w="893" w:type="dxa"/>
            <w:vMerge w:val="continue"/>
            <w:tcBorders>
              <w:top w:val="nil"/>
              <w:left w:val="single" w:color="auto" w:sz="4" w:space="0"/>
              <w:bottom w:val="single" w:color="auto" w:sz="4" w:space="0"/>
              <w:right w:val="single" w:color="auto" w:sz="4" w:space="0"/>
            </w:tcBorders>
            <w:vAlign w:val="center"/>
          </w:tcPr>
          <w:p w14:paraId="446B9D3F">
            <w:pPr>
              <w:widowControl/>
              <w:jc w:val="left"/>
              <w:rPr>
                <w:rFonts w:hint="eastAsia" w:ascii="宋体" w:hAnsi="宋体" w:cs="宋体"/>
                <w:color w:val="000000"/>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6F7C4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0CD078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班级正常运转率</w:t>
            </w:r>
          </w:p>
        </w:tc>
        <w:tc>
          <w:tcPr>
            <w:tcW w:w="886" w:type="dxa"/>
            <w:tcBorders>
              <w:top w:val="nil"/>
              <w:left w:val="nil"/>
              <w:bottom w:val="single" w:color="auto" w:sz="4" w:space="0"/>
              <w:right w:val="single" w:color="auto" w:sz="4" w:space="0"/>
            </w:tcBorders>
            <w:shd w:val="clear" w:color="auto" w:fill="auto"/>
            <w:vAlign w:val="center"/>
          </w:tcPr>
          <w:p w14:paraId="34B85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038F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4FD5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54CD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74DD3A">
            <w:pPr>
              <w:widowControl/>
              <w:jc w:val="center"/>
              <w:rPr>
                <w:rFonts w:hint="eastAsia" w:ascii="宋体" w:hAnsi="宋体" w:cs="宋体"/>
                <w:color w:val="000000"/>
                <w:kern w:val="0"/>
                <w:sz w:val="20"/>
                <w:szCs w:val="20"/>
              </w:rPr>
            </w:pPr>
          </w:p>
        </w:tc>
      </w:tr>
      <w:tr w14:paraId="010A614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775ACDF">
            <w:pPr>
              <w:widowControl/>
              <w:jc w:val="left"/>
              <w:rPr>
                <w:rFonts w:hint="eastAsia" w:ascii="宋体" w:hAnsi="宋体" w:cs="宋体"/>
                <w:color w:val="000000"/>
                <w:kern w:val="0"/>
                <w:sz w:val="20"/>
                <w:szCs w:val="20"/>
              </w:rPr>
            </w:pPr>
          </w:p>
        </w:tc>
        <w:tc>
          <w:tcPr>
            <w:tcW w:w="893" w:type="dxa"/>
            <w:tcBorders>
              <w:top w:val="nil"/>
              <w:left w:val="nil"/>
              <w:bottom w:val="single" w:color="auto" w:sz="4" w:space="0"/>
              <w:right w:val="single" w:color="auto" w:sz="4" w:space="0"/>
            </w:tcBorders>
            <w:shd w:val="clear" w:color="auto" w:fill="auto"/>
            <w:vAlign w:val="center"/>
          </w:tcPr>
          <w:p w14:paraId="2875D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tcBorders>
              <w:top w:val="nil"/>
              <w:left w:val="nil"/>
              <w:bottom w:val="single" w:color="auto" w:sz="4" w:space="0"/>
              <w:right w:val="single" w:color="auto" w:sz="4" w:space="0"/>
            </w:tcBorders>
            <w:shd w:val="clear" w:color="auto" w:fill="auto"/>
            <w:vAlign w:val="center"/>
          </w:tcPr>
          <w:p w14:paraId="4CCCA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2" w:type="dxa"/>
            <w:gridSpan w:val="3"/>
            <w:tcBorders>
              <w:top w:val="single" w:color="auto" w:sz="4" w:space="0"/>
              <w:left w:val="nil"/>
              <w:bottom w:val="single" w:color="auto" w:sz="4" w:space="0"/>
              <w:right w:val="single" w:color="auto" w:sz="4" w:space="0"/>
            </w:tcBorders>
            <w:shd w:val="clear" w:color="auto" w:fill="auto"/>
            <w:noWrap/>
            <w:vAlign w:val="center"/>
          </w:tcPr>
          <w:p w14:paraId="62C1FD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班主任满意度</w:t>
            </w:r>
          </w:p>
        </w:tc>
        <w:tc>
          <w:tcPr>
            <w:tcW w:w="886" w:type="dxa"/>
            <w:tcBorders>
              <w:top w:val="nil"/>
              <w:left w:val="nil"/>
              <w:bottom w:val="single" w:color="auto" w:sz="4" w:space="0"/>
              <w:right w:val="single" w:color="auto" w:sz="4" w:space="0"/>
            </w:tcBorders>
            <w:shd w:val="clear" w:color="auto" w:fill="auto"/>
            <w:vAlign w:val="center"/>
          </w:tcPr>
          <w:p w14:paraId="472F8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80" w:type="dxa"/>
            <w:tcBorders>
              <w:top w:val="nil"/>
              <w:left w:val="nil"/>
              <w:bottom w:val="single" w:color="auto" w:sz="4" w:space="0"/>
              <w:right w:val="single" w:color="auto" w:sz="4" w:space="0"/>
            </w:tcBorders>
            <w:shd w:val="clear" w:color="auto" w:fill="auto"/>
            <w:vAlign w:val="center"/>
          </w:tcPr>
          <w:p w14:paraId="06740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CC2B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5A47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CEAE87">
            <w:pPr>
              <w:widowControl/>
              <w:jc w:val="center"/>
              <w:rPr>
                <w:rFonts w:hint="eastAsia" w:ascii="宋体" w:hAnsi="宋体" w:cs="宋体"/>
                <w:color w:val="000000"/>
                <w:kern w:val="0"/>
                <w:sz w:val="20"/>
                <w:szCs w:val="20"/>
              </w:rPr>
            </w:pPr>
          </w:p>
        </w:tc>
      </w:tr>
      <w:tr w14:paraId="524262D0">
        <w:tblPrEx>
          <w:tblCellMar>
            <w:top w:w="0" w:type="dxa"/>
            <w:left w:w="108" w:type="dxa"/>
            <w:bottom w:w="0" w:type="dxa"/>
            <w:right w:w="108" w:type="dxa"/>
          </w:tblCellMar>
        </w:tblPrEx>
        <w:trPr>
          <w:trHeight w:val="288" w:hRule="atLeast"/>
          <w:jc w:val="center"/>
        </w:trPr>
        <w:tc>
          <w:tcPr>
            <w:tcW w:w="56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6430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50DD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048F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B0F8B7">
            <w:pPr>
              <w:widowControl/>
              <w:jc w:val="center"/>
              <w:rPr>
                <w:rFonts w:hint="eastAsia" w:ascii="宋体" w:hAnsi="宋体" w:cs="宋体"/>
                <w:color w:val="000000"/>
                <w:kern w:val="0"/>
                <w:sz w:val="20"/>
                <w:szCs w:val="20"/>
              </w:rPr>
            </w:pPr>
          </w:p>
        </w:tc>
      </w:tr>
    </w:tbl>
    <w:p w14:paraId="57D5B9B3">
      <w:pPr>
        <w:ind w:firstLine="640" w:firstLineChars="200"/>
        <w:jc w:val="left"/>
        <w:rPr>
          <w:rFonts w:ascii="仿宋_GB2312" w:eastAsia="仿宋_GB2312"/>
          <w:sz w:val="32"/>
          <w:szCs w:val="32"/>
        </w:rPr>
      </w:pPr>
    </w:p>
    <w:tbl>
      <w:tblPr>
        <w:tblStyle w:val="9"/>
        <w:tblW w:w="4869" w:type="pct"/>
        <w:jc w:val="center"/>
        <w:tblLayout w:type="fixed"/>
        <w:tblCellMar>
          <w:top w:w="0" w:type="dxa"/>
          <w:left w:w="108" w:type="dxa"/>
          <w:bottom w:w="0" w:type="dxa"/>
          <w:right w:w="108" w:type="dxa"/>
        </w:tblCellMar>
      </w:tblPr>
      <w:tblGrid>
        <w:gridCol w:w="415"/>
        <w:gridCol w:w="416"/>
        <w:gridCol w:w="1079"/>
        <w:gridCol w:w="217"/>
        <w:gridCol w:w="1133"/>
        <w:gridCol w:w="116"/>
        <w:gridCol w:w="1150"/>
        <w:gridCol w:w="1417"/>
        <w:gridCol w:w="31"/>
        <w:gridCol w:w="540"/>
        <w:gridCol w:w="128"/>
        <w:gridCol w:w="589"/>
        <w:gridCol w:w="352"/>
        <w:gridCol w:w="716"/>
      </w:tblGrid>
      <w:tr w14:paraId="26A1EF5F">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41F6B2">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27C52D4F">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D68C7C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7A521DE">
        <w:tblPrEx>
          <w:tblCellMar>
            <w:top w:w="0" w:type="dxa"/>
            <w:left w:w="108" w:type="dxa"/>
            <w:bottom w:w="0" w:type="dxa"/>
            <w:right w:w="108" w:type="dxa"/>
          </w:tblCellMar>
        </w:tblPrEx>
        <w:trPr>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67E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729B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-2023年支持学前教育发展资金（88.15万元）</w:t>
            </w:r>
          </w:p>
        </w:tc>
      </w:tr>
      <w:tr w14:paraId="7F3EB801">
        <w:tblPrEx>
          <w:tblCellMar>
            <w:top w:w="0" w:type="dxa"/>
            <w:left w:w="108" w:type="dxa"/>
            <w:bottom w:w="0" w:type="dxa"/>
            <w:right w:w="108" w:type="dxa"/>
          </w:tblCellMar>
        </w:tblPrEx>
        <w:trPr>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10F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95" w:type="dxa"/>
            <w:gridSpan w:val="5"/>
            <w:tcBorders>
              <w:top w:val="single" w:color="auto" w:sz="4" w:space="0"/>
              <w:left w:val="nil"/>
              <w:bottom w:val="single" w:color="auto" w:sz="4" w:space="0"/>
              <w:right w:val="single" w:color="auto" w:sz="4" w:space="0"/>
            </w:tcBorders>
            <w:shd w:val="clear" w:color="auto" w:fill="auto"/>
            <w:vAlign w:val="center"/>
          </w:tcPr>
          <w:p w14:paraId="681F8CB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1417" w:type="dxa"/>
            <w:tcBorders>
              <w:top w:val="single" w:color="auto" w:sz="4" w:space="0"/>
              <w:left w:val="nil"/>
              <w:bottom w:val="single" w:color="auto" w:sz="4" w:space="0"/>
              <w:right w:val="single" w:color="auto" w:sz="4" w:space="0"/>
            </w:tcBorders>
            <w:shd w:val="clear" w:color="auto" w:fill="auto"/>
            <w:vAlign w:val="center"/>
          </w:tcPr>
          <w:p w14:paraId="1D65E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56" w:type="dxa"/>
            <w:gridSpan w:val="6"/>
            <w:tcBorders>
              <w:top w:val="single" w:color="auto" w:sz="4" w:space="0"/>
              <w:left w:val="nil"/>
              <w:bottom w:val="single" w:color="auto" w:sz="4" w:space="0"/>
              <w:right w:val="single" w:color="auto" w:sz="4" w:space="0"/>
            </w:tcBorders>
            <w:shd w:val="clear" w:color="auto" w:fill="auto"/>
            <w:vAlign w:val="center"/>
          </w:tcPr>
          <w:p w14:paraId="68EDA0C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3B722CA1">
        <w:tblPrEx>
          <w:tblCellMar>
            <w:top w:w="0" w:type="dxa"/>
            <w:left w:w="108" w:type="dxa"/>
            <w:bottom w:w="0" w:type="dxa"/>
            <w:right w:w="108" w:type="dxa"/>
          </w:tblCellMar>
        </w:tblPrEx>
        <w:trPr>
          <w:trHeight w:val="480" w:hRule="atLeast"/>
          <w:jc w:val="center"/>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25E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79" w:type="dxa"/>
            <w:tcBorders>
              <w:top w:val="single" w:color="auto" w:sz="4" w:space="0"/>
              <w:left w:val="nil"/>
              <w:bottom w:val="single" w:color="auto" w:sz="4" w:space="0"/>
              <w:right w:val="single" w:color="auto" w:sz="4" w:space="0"/>
            </w:tcBorders>
            <w:shd w:val="clear" w:color="auto" w:fill="auto"/>
            <w:vAlign w:val="center"/>
          </w:tcPr>
          <w:p w14:paraId="5E4B0D86">
            <w:pPr>
              <w:widowControl/>
              <w:jc w:val="center"/>
              <w:rPr>
                <w:rFonts w:hint="eastAsia" w:ascii="宋体" w:hAnsi="宋体" w:cs="宋体"/>
                <w:color w:val="000000"/>
                <w:kern w:val="0"/>
                <w:sz w:val="20"/>
                <w:szCs w:val="20"/>
              </w:rPr>
            </w:pPr>
          </w:p>
        </w:tc>
        <w:tc>
          <w:tcPr>
            <w:tcW w:w="1350" w:type="dxa"/>
            <w:gridSpan w:val="2"/>
            <w:tcBorders>
              <w:top w:val="nil"/>
              <w:left w:val="nil"/>
              <w:bottom w:val="single" w:color="auto" w:sz="4" w:space="0"/>
              <w:right w:val="single" w:color="auto" w:sz="4" w:space="0"/>
            </w:tcBorders>
            <w:shd w:val="clear" w:color="auto" w:fill="auto"/>
            <w:vAlign w:val="center"/>
          </w:tcPr>
          <w:p w14:paraId="0052C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028ED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7" w:type="dxa"/>
            <w:tcBorders>
              <w:top w:val="single" w:color="auto" w:sz="4" w:space="0"/>
              <w:left w:val="nil"/>
              <w:bottom w:val="single" w:color="auto" w:sz="4" w:space="0"/>
              <w:right w:val="single" w:color="auto" w:sz="4" w:space="0"/>
            </w:tcBorders>
            <w:shd w:val="clear" w:color="auto" w:fill="auto"/>
            <w:vAlign w:val="center"/>
          </w:tcPr>
          <w:p w14:paraId="3CAE4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9" w:type="dxa"/>
            <w:gridSpan w:val="3"/>
            <w:tcBorders>
              <w:top w:val="single" w:color="auto" w:sz="4" w:space="0"/>
              <w:left w:val="nil"/>
              <w:bottom w:val="single" w:color="auto" w:sz="4" w:space="0"/>
              <w:right w:val="single" w:color="auto" w:sz="4" w:space="0"/>
            </w:tcBorders>
            <w:shd w:val="clear" w:color="auto" w:fill="auto"/>
            <w:vAlign w:val="center"/>
          </w:tcPr>
          <w:p w14:paraId="04CE3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76B6C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E0D3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D6B4CB0">
        <w:tblPrEx>
          <w:tblCellMar>
            <w:top w:w="0" w:type="dxa"/>
            <w:left w:w="108" w:type="dxa"/>
            <w:bottom w:w="0" w:type="dxa"/>
            <w:right w:w="108" w:type="dxa"/>
          </w:tblCellMar>
        </w:tblPrEx>
        <w:trPr>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2626F50E">
            <w:pPr>
              <w:widowControl/>
              <w:jc w:val="left"/>
              <w:rPr>
                <w:rFonts w:hint="eastAsia" w:ascii="宋体" w:hAnsi="宋体" w:cs="宋体"/>
                <w:color w:val="000000"/>
                <w:kern w:val="0"/>
                <w:sz w:val="20"/>
                <w:szCs w:val="20"/>
              </w:rPr>
            </w:pPr>
          </w:p>
        </w:tc>
        <w:tc>
          <w:tcPr>
            <w:tcW w:w="1079" w:type="dxa"/>
            <w:tcBorders>
              <w:top w:val="single" w:color="auto" w:sz="4" w:space="0"/>
              <w:left w:val="nil"/>
              <w:bottom w:val="single" w:color="auto" w:sz="4" w:space="0"/>
              <w:right w:val="single" w:color="auto" w:sz="4" w:space="0"/>
            </w:tcBorders>
            <w:shd w:val="clear" w:color="auto" w:fill="auto"/>
            <w:vAlign w:val="center"/>
          </w:tcPr>
          <w:p w14:paraId="3F93E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50" w:type="dxa"/>
            <w:gridSpan w:val="2"/>
            <w:tcBorders>
              <w:top w:val="nil"/>
              <w:left w:val="nil"/>
              <w:bottom w:val="single" w:color="auto" w:sz="4" w:space="0"/>
              <w:right w:val="single" w:color="auto" w:sz="4" w:space="0"/>
            </w:tcBorders>
            <w:shd w:val="clear" w:color="auto" w:fill="auto"/>
            <w:vAlign w:val="center"/>
          </w:tcPr>
          <w:p w14:paraId="2846F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88.15</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448C5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88.15</w:t>
            </w:r>
          </w:p>
        </w:tc>
        <w:tc>
          <w:tcPr>
            <w:tcW w:w="1417" w:type="dxa"/>
            <w:tcBorders>
              <w:top w:val="single" w:color="auto" w:sz="4" w:space="0"/>
              <w:left w:val="nil"/>
              <w:bottom w:val="single" w:color="auto" w:sz="4" w:space="0"/>
              <w:right w:val="single" w:color="auto" w:sz="4" w:space="0"/>
            </w:tcBorders>
            <w:shd w:val="clear" w:color="auto" w:fill="auto"/>
            <w:vAlign w:val="center"/>
          </w:tcPr>
          <w:p w14:paraId="5710E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88.15</w:t>
            </w:r>
          </w:p>
        </w:tc>
        <w:tc>
          <w:tcPr>
            <w:tcW w:w="699" w:type="dxa"/>
            <w:gridSpan w:val="3"/>
            <w:tcBorders>
              <w:top w:val="single" w:color="auto" w:sz="4" w:space="0"/>
              <w:left w:val="nil"/>
              <w:bottom w:val="single" w:color="auto" w:sz="4" w:space="0"/>
              <w:right w:val="single" w:color="auto" w:sz="4" w:space="0"/>
            </w:tcBorders>
            <w:shd w:val="clear" w:color="auto" w:fill="auto"/>
            <w:vAlign w:val="center"/>
          </w:tcPr>
          <w:p w14:paraId="3EA13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4B089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31BD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1966F61">
        <w:tblPrEx>
          <w:tblCellMar>
            <w:top w:w="0" w:type="dxa"/>
            <w:left w:w="108" w:type="dxa"/>
            <w:bottom w:w="0" w:type="dxa"/>
            <w:right w:w="108" w:type="dxa"/>
          </w:tblCellMar>
        </w:tblPrEx>
        <w:trPr>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1869E79D">
            <w:pPr>
              <w:widowControl/>
              <w:jc w:val="left"/>
              <w:rPr>
                <w:rFonts w:hint="eastAsia" w:ascii="宋体" w:hAnsi="宋体" w:cs="宋体"/>
                <w:color w:val="000000"/>
                <w:kern w:val="0"/>
                <w:sz w:val="20"/>
                <w:szCs w:val="20"/>
              </w:rPr>
            </w:pPr>
          </w:p>
        </w:tc>
        <w:tc>
          <w:tcPr>
            <w:tcW w:w="1079" w:type="dxa"/>
            <w:tcBorders>
              <w:top w:val="single" w:color="auto" w:sz="4" w:space="0"/>
              <w:left w:val="nil"/>
              <w:bottom w:val="single" w:color="auto" w:sz="4" w:space="0"/>
              <w:right w:val="single" w:color="auto" w:sz="4" w:space="0"/>
            </w:tcBorders>
            <w:shd w:val="clear" w:color="auto" w:fill="auto"/>
            <w:vAlign w:val="center"/>
          </w:tcPr>
          <w:p w14:paraId="31E72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50" w:type="dxa"/>
            <w:gridSpan w:val="2"/>
            <w:tcBorders>
              <w:top w:val="nil"/>
              <w:left w:val="nil"/>
              <w:bottom w:val="single" w:color="auto" w:sz="4" w:space="0"/>
              <w:right w:val="single" w:color="auto" w:sz="4" w:space="0"/>
            </w:tcBorders>
            <w:shd w:val="clear" w:color="auto" w:fill="auto"/>
            <w:vAlign w:val="center"/>
          </w:tcPr>
          <w:p w14:paraId="0BB3A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88.15</w:t>
            </w:r>
          </w:p>
        </w:tc>
        <w:tc>
          <w:tcPr>
            <w:tcW w:w="1266" w:type="dxa"/>
            <w:gridSpan w:val="2"/>
            <w:tcBorders>
              <w:top w:val="single" w:color="auto" w:sz="4" w:space="0"/>
              <w:left w:val="nil"/>
              <w:bottom w:val="single" w:color="auto" w:sz="4" w:space="0"/>
              <w:right w:val="single" w:color="auto" w:sz="4" w:space="0"/>
            </w:tcBorders>
            <w:shd w:val="clear" w:color="auto" w:fill="auto"/>
            <w:vAlign w:val="center"/>
          </w:tcPr>
          <w:p w14:paraId="057FD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88.15</w:t>
            </w:r>
          </w:p>
        </w:tc>
        <w:tc>
          <w:tcPr>
            <w:tcW w:w="1417" w:type="dxa"/>
            <w:tcBorders>
              <w:top w:val="single" w:color="auto" w:sz="4" w:space="0"/>
              <w:left w:val="nil"/>
              <w:bottom w:val="single" w:color="auto" w:sz="4" w:space="0"/>
              <w:right w:val="single" w:color="auto" w:sz="4" w:space="0"/>
            </w:tcBorders>
            <w:shd w:val="clear" w:color="auto" w:fill="auto"/>
            <w:vAlign w:val="center"/>
          </w:tcPr>
          <w:p w14:paraId="14F37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88.15</w:t>
            </w:r>
          </w:p>
        </w:tc>
        <w:tc>
          <w:tcPr>
            <w:tcW w:w="699" w:type="dxa"/>
            <w:gridSpan w:val="3"/>
            <w:tcBorders>
              <w:top w:val="single" w:color="auto" w:sz="4" w:space="0"/>
              <w:left w:val="nil"/>
              <w:bottom w:val="single" w:color="auto" w:sz="4" w:space="0"/>
              <w:right w:val="single" w:color="auto" w:sz="4" w:space="0"/>
            </w:tcBorders>
            <w:shd w:val="clear" w:color="auto" w:fill="auto"/>
            <w:vAlign w:val="center"/>
          </w:tcPr>
          <w:p w14:paraId="5A4A0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65EE8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9BEA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9094C5">
        <w:tblPrEx>
          <w:tblCellMar>
            <w:top w:w="0" w:type="dxa"/>
            <w:left w:w="108" w:type="dxa"/>
            <w:bottom w:w="0" w:type="dxa"/>
            <w:right w:w="108" w:type="dxa"/>
          </w:tblCellMar>
        </w:tblPrEx>
        <w:trPr>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333BDDCA">
            <w:pPr>
              <w:widowControl/>
              <w:jc w:val="left"/>
              <w:rPr>
                <w:rFonts w:hint="eastAsia" w:ascii="宋体" w:hAnsi="宋体" w:cs="宋体"/>
                <w:color w:val="000000"/>
                <w:kern w:val="0"/>
                <w:sz w:val="20"/>
                <w:szCs w:val="20"/>
              </w:rPr>
            </w:pPr>
          </w:p>
        </w:tc>
        <w:tc>
          <w:tcPr>
            <w:tcW w:w="1079" w:type="dxa"/>
            <w:tcBorders>
              <w:top w:val="single" w:color="auto" w:sz="4" w:space="0"/>
              <w:left w:val="nil"/>
              <w:bottom w:val="single" w:color="auto" w:sz="4" w:space="0"/>
              <w:right w:val="single" w:color="auto" w:sz="4" w:space="0"/>
            </w:tcBorders>
            <w:shd w:val="clear" w:color="auto" w:fill="auto"/>
            <w:vAlign w:val="center"/>
          </w:tcPr>
          <w:p w14:paraId="1AB86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50" w:type="dxa"/>
            <w:gridSpan w:val="2"/>
            <w:tcBorders>
              <w:top w:val="nil"/>
              <w:left w:val="nil"/>
              <w:bottom w:val="single" w:color="auto" w:sz="4" w:space="0"/>
              <w:right w:val="single" w:color="auto" w:sz="4" w:space="0"/>
            </w:tcBorders>
            <w:shd w:val="clear" w:color="auto" w:fill="auto"/>
          </w:tcPr>
          <w:p w14:paraId="2FD96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66" w:type="dxa"/>
            <w:gridSpan w:val="2"/>
            <w:tcBorders>
              <w:top w:val="single" w:color="auto" w:sz="4" w:space="0"/>
              <w:left w:val="nil"/>
              <w:bottom w:val="single" w:color="auto" w:sz="4" w:space="0"/>
              <w:right w:val="single" w:color="auto" w:sz="4" w:space="0"/>
            </w:tcBorders>
            <w:shd w:val="clear" w:color="auto" w:fill="auto"/>
          </w:tcPr>
          <w:p w14:paraId="4157D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7" w:type="dxa"/>
            <w:tcBorders>
              <w:top w:val="single" w:color="auto" w:sz="4" w:space="0"/>
              <w:left w:val="nil"/>
              <w:bottom w:val="single" w:color="auto" w:sz="4" w:space="0"/>
              <w:right w:val="single" w:color="auto" w:sz="4" w:space="0"/>
            </w:tcBorders>
            <w:shd w:val="clear" w:color="auto" w:fill="auto"/>
          </w:tcPr>
          <w:p w14:paraId="63203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9" w:type="dxa"/>
            <w:gridSpan w:val="3"/>
            <w:tcBorders>
              <w:top w:val="single" w:color="auto" w:sz="4" w:space="0"/>
              <w:left w:val="nil"/>
              <w:bottom w:val="single" w:color="auto" w:sz="4" w:space="0"/>
              <w:right w:val="single" w:color="auto" w:sz="4" w:space="0"/>
            </w:tcBorders>
            <w:shd w:val="clear" w:color="auto" w:fill="auto"/>
            <w:vAlign w:val="center"/>
          </w:tcPr>
          <w:p w14:paraId="65499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1" w:type="dxa"/>
            <w:gridSpan w:val="2"/>
            <w:tcBorders>
              <w:top w:val="single" w:color="auto" w:sz="4" w:space="0"/>
              <w:left w:val="nil"/>
              <w:bottom w:val="single" w:color="auto" w:sz="4" w:space="0"/>
              <w:right w:val="single" w:color="auto" w:sz="4" w:space="0"/>
            </w:tcBorders>
            <w:shd w:val="clear" w:color="auto" w:fill="auto"/>
            <w:vAlign w:val="center"/>
          </w:tcPr>
          <w:p w14:paraId="52582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A8F0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3A0000">
        <w:tblPrEx>
          <w:tblCellMar>
            <w:top w:w="0" w:type="dxa"/>
            <w:left w:w="108" w:type="dxa"/>
            <w:bottom w:w="0" w:type="dxa"/>
            <w:right w:w="108" w:type="dxa"/>
          </w:tblCellMar>
        </w:tblPrEx>
        <w:trPr>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51A85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11" w:type="dxa"/>
            <w:gridSpan w:val="6"/>
            <w:tcBorders>
              <w:top w:val="single" w:color="auto" w:sz="4" w:space="0"/>
              <w:left w:val="nil"/>
              <w:bottom w:val="single" w:color="auto" w:sz="4" w:space="0"/>
              <w:right w:val="single" w:color="auto" w:sz="4" w:space="0"/>
            </w:tcBorders>
            <w:shd w:val="clear" w:color="auto" w:fill="auto"/>
            <w:vAlign w:val="center"/>
          </w:tcPr>
          <w:p w14:paraId="42000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73" w:type="dxa"/>
            <w:gridSpan w:val="7"/>
            <w:tcBorders>
              <w:top w:val="single" w:color="auto" w:sz="4" w:space="0"/>
              <w:left w:val="nil"/>
              <w:bottom w:val="single" w:color="auto" w:sz="4" w:space="0"/>
              <w:right w:val="single" w:color="auto" w:sz="4" w:space="0"/>
            </w:tcBorders>
            <w:shd w:val="clear" w:color="auto" w:fill="auto"/>
            <w:vAlign w:val="center"/>
          </w:tcPr>
          <w:p w14:paraId="16137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B35F41">
        <w:tblPrEx>
          <w:tblCellMar>
            <w:top w:w="0" w:type="dxa"/>
            <w:left w:w="108" w:type="dxa"/>
            <w:bottom w:w="0" w:type="dxa"/>
            <w:right w:w="108" w:type="dxa"/>
          </w:tblCellMar>
        </w:tblPrEx>
        <w:trPr>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31EC2FC">
            <w:pPr>
              <w:widowControl/>
              <w:jc w:val="left"/>
              <w:rPr>
                <w:rFonts w:hint="eastAsia" w:ascii="宋体" w:hAnsi="宋体" w:cs="宋体"/>
                <w:color w:val="000000"/>
                <w:kern w:val="0"/>
                <w:sz w:val="20"/>
                <w:szCs w:val="20"/>
              </w:rPr>
            </w:pPr>
          </w:p>
        </w:tc>
        <w:tc>
          <w:tcPr>
            <w:tcW w:w="4111" w:type="dxa"/>
            <w:gridSpan w:val="6"/>
            <w:tcBorders>
              <w:top w:val="single" w:color="auto" w:sz="4" w:space="0"/>
              <w:left w:val="nil"/>
              <w:bottom w:val="single" w:color="auto" w:sz="4" w:space="0"/>
              <w:right w:val="single" w:color="auto" w:sz="4" w:space="0"/>
            </w:tcBorders>
            <w:shd w:val="clear" w:color="auto" w:fill="auto"/>
          </w:tcPr>
          <w:p w14:paraId="2E2B26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根据《关于提前下达2023年新疆西藏等地区教育特殊补助资金的通知》（昌州财教</w:t>
            </w:r>
            <w:r>
              <w:rPr>
                <w:rFonts w:hint="eastAsia" w:ascii="宋体" w:hAnsi="宋体" w:cs="宋体"/>
                <w:color w:val="000000"/>
                <w:kern w:val="0"/>
                <w:sz w:val="20"/>
                <w:szCs w:val="20"/>
                <w:lang w:eastAsia="zh-CN"/>
              </w:rPr>
              <w:t>〔2022〕86号</w:t>
            </w:r>
            <w:r>
              <w:rPr>
                <w:rFonts w:hint="eastAsia" w:ascii="宋体" w:hAnsi="宋体" w:cs="宋体"/>
                <w:color w:val="000000"/>
                <w:kern w:val="0"/>
                <w:sz w:val="20"/>
                <w:szCs w:val="20"/>
              </w:rPr>
              <w:t>）文件要求，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计划使用88.15万元资金，给予各幼儿园正常经费保障，</w:t>
            </w:r>
            <w:r>
              <w:rPr>
                <w:rFonts w:hint="eastAsia" w:ascii="宋体" w:hAnsi="宋体" w:cs="宋体"/>
                <w:color w:val="000000"/>
                <w:kern w:val="0"/>
                <w:sz w:val="20"/>
                <w:szCs w:val="20"/>
                <w:lang w:eastAsia="zh-CN"/>
              </w:rPr>
              <w:t>主要</w:t>
            </w:r>
            <w:r>
              <w:rPr>
                <w:rFonts w:hint="eastAsia" w:ascii="宋体" w:hAnsi="宋体" w:cs="宋体"/>
                <w:color w:val="000000"/>
                <w:kern w:val="0"/>
                <w:sz w:val="20"/>
                <w:szCs w:val="20"/>
              </w:rPr>
              <w:t>用于日常校舍维修和教师学习培训等。保障全县16所幼儿园相关教学及配套设施维修维护和全县教师的学习培训。</w:t>
            </w:r>
          </w:p>
        </w:tc>
        <w:tc>
          <w:tcPr>
            <w:tcW w:w="3773" w:type="dxa"/>
            <w:gridSpan w:val="7"/>
            <w:tcBorders>
              <w:top w:val="single" w:color="auto" w:sz="4" w:space="0"/>
              <w:left w:val="nil"/>
              <w:bottom w:val="single" w:color="auto" w:sz="4" w:space="0"/>
              <w:right w:val="single" w:color="auto" w:sz="4" w:space="0"/>
            </w:tcBorders>
            <w:shd w:val="clear" w:color="auto" w:fill="auto"/>
          </w:tcPr>
          <w:p w14:paraId="486640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完成保障全县16所幼儿园相关教学及配套设施维修维护（水电暖及教学设备购置）和全县幼儿教师的学习培训，享受学前教育资助的幼儿人数2044人，项目的实施推动了各幼儿园教师业务能力的提升，解决了各幼儿园水电暖及教学设备购置不足的问题，改善了学生的学习生活环境和日常保障。</w:t>
            </w:r>
          </w:p>
        </w:tc>
      </w:tr>
      <w:tr w14:paraId="61F9F2B1">
        <w:tblPrEx>
          <w:tblCellMar>
            <w:top w:w="0" w:type="dxa"/>
            <w:left w:w="108" w:type="dxa"/>
            <w:bottom w:w="0" w:type="dxa"/>
            <w:right w:w="108" w:type="dxa"/>
          </w:tblCellMar>
        </w:tblPrEx>
        <w:trPr>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D5A0D1E">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2B5F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6"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3AB15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69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50" w:type="dxa"/>
            <w:vMerge w:val="restart"/>
            <w:tcBorders>
              <w:top w:val="nil"/>
              <w:left w:val="single" w:color="auto" w:sz="4" w:space="0"/>
              <w:bottom w:val="single" w:color="auto" w:sz="4" w:space="0"/>
              <w:right w:val="single" w:color="auto" w:sz="4" w:space="0"/>
            </w:tcBorders>
            <w:shd w:val="clear" w:color="auto" w:fill="auto"/>
            <w:vAlign w:val="center"/>
          </w:tcPr>
          <w:p w14:paraId="2432D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8"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4CF11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F44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97E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C37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499025E">
        <w:tblPrEx>
          <w:tblCellMar>
            <w:top w:w="0" w:type="dxa"/>
            <w:left w:w="108" w:type="dxa"/>
            <w:bottom w:w="0" w:type="dxa"/>
            <w:right w:w="108" w:type="dxa"/>
          </w:tblCellMar>
        </w:tblPrEx>
        <w:trPr>
          <w:trHeight w:val="312"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CE05D5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668F7A4">
            <w:pPr>
              <w:widowControl/>
              <w:jc w:val="left"/>
              <w:rPr>
                <w:rFonts w:hint="eastAsia" w:ascii="宋体" w:hAnsi="宋体" w:cs="宋体"/>
                <w:color w:val="000000"/>
                <w:kern w:val="0"/>
                <w:sz w:val="20"/>
                <w:szCs w:val="20"/>
              </w:rPr>
            </w:pPr>
          </w:p>
        </w:tc>
        <w:tc>
          <w:tcPr>
            <w:tcW w:w="1296" w:type="dxa"/>
            <w:gridSpan w:val="2"/>
            <w:vMerge w:val="continue"/>
            <w:tcBorders>
              <w:top w:val="nil"/>
              <w:left w:val="single" w:color="auto" w:sz="4" w:space="0"/>
              <w:bottom w:val="single" w:color="auto" w:sz="4" w:space="0"/>
              <w:right w:val="single" w:color="auto" w:sz="4" w:space="0"/>
            </w:tcBorders>
            <w:vAlign w:val="center"/>
          </w:tcPr>
          <w:p w14:paraId="13F13B27">
            <w:pPr>
              <w:widowControl/>
              <w:jc w:val="left"/>
              <w:rPr>
                <w:rFonts w:hint="eastAsia" w:ascii="宋体" w:hAnsi="宋体" w:cs="宋体"/>
                <w:color w:val="000000"/>
                <w:kern w:val="0"/>
                <w:sz w:val="20"/>
                <w:szCs w:val="20"/>
              </w:rPr>
            </w:pPr>
          </w:p>
        </w:tc>
        <w:tc>
          <w:tcPr>
            <w:tcW w:w="1249" w:type="dxa"/>
            <w:gridSpan w:val="2"/>
            <w:vMerge w:val="continue"/>
            <w:tcBorders>
              <w:top w:val="single" w:color="auto" w:sz="4" w:space="0"/>
              <w:left w:val="single" w:color="auto" w:sz="4" w:space="0"/>
              <w:bottom w:val="single" w:color="auto" w:sz="4" w:space="0"/>
              <w:right w:val="single" w:color="auto" w:sz="4" w:space="0"/>
            </w:tcBorders>
            <w:vAlign w:val="center"/>
          </w:tcPr>
          <w:p w14:paraId="28770237">
            <w:pPr>
              <w:widowControl/>
              <w:jc w:val="left"/>
              <w:rPr>
                <w:rFonts w:hint="eastAsia" w:ascii="宋体" w:hAnsi="宋体" w:cs="宋体"/>
                <w:color w:val="000000"/>
                <w:kern w:val="0"/>
                <w:sz w:val="20"/>
                <w:szCs w:val="20"/>
              </w:rPr>
            </w:pPr>
          </w:p>
        </w:tc>
        <w:tc>
          <w:tcPr>
            <w:tcW w:w="1150" w:type="dxa"/>
            <w:vMerge w:val="continue"/>
            <w:tcBorders>
              <w:top w:val="nil"/>
              <w:left w:val="single" w:color="auto" w:sz="4" w:space="0"/>
              <w:bottom w:val="single" w:color="auto" w:sz="4" w:space="0"/>
              <w:right w:val="single" w:color="auto" w:sz="4" w:space="0"/>
            </w:tcBorders>
            <w:vAlign w:val="center"/>
          </w:tcPr>
          <w:p w14:paraId="789CB08C">
            <w:pPr>
              <w:widowControl/>
              <w:jc w:val="left"/>
              <w:rPr>
                <w:rFonts w:hint="eastAsia" w:ascii="宋体" w:hAnsi="宋体" w:cs="宋体"/>
                <w:color w:val="000000"/>
                <w:kern w:val="0"/>
                <w:sz w:val="20"/>
                <w:szCs w:val="20"/>
              </w:rPr>
            </w:pPr>
          </w:p>
        </w:tc>
        <w:tc>
          <w:tcPr>
            <w:tcW w:w="1448" w:type="dxa"/>
            <w:gridSpan w:val="2"/>
            <w:vMerge w:val="continue"/>
            <w:tcBorders>
              <w:top w:val="nil"/>
              <w:left w:val="single" w:color="auto" w:sz="4" w:space="0"/>
              <w:bottom w:val="single" w:color="auto" w:sz="4" w:space="0"/>
              <w:right w:val="single" w:color="auto" w:sz="4" w:space="0"/>
            </w:tcBorders>
            <w:vAlign w:val="center"/>
          </w:tcPr>
          <w:p w14:paraId="2E2DF062">
            <w:pPr>
              <w:widowControl/>
              <w:jc w:val="left"/>
              <w:rPr>
                <w:rFonts w:hint="eastAsia" w:ascii="宋体" w:hAnsi="宋体" w:cs="宋体"/>
                <w:color w:val="000000"/>
                <w:kern w:val="0"/>
                <w:sz w:val="20"/>
                <w:szCs w:val="20"/>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14:paraId="336BAD74">
            <w:pPr>
              <w:widowControl/>
              <w:jc w:val="left"/>
              <w:rPr>
                <w:rFonts w:hint="eastAsia" w:ascii="宋体" w:hAnsi="宋体" w:cs="宋体"/>
                <w:color w:val="000000"/>
                <w:kern w:val="0"/>
                <w:sz w:val="20"/>
                <w:szCs w:val="20"/>
              </w:rPr>
            </w:pPr>
          </w:p>
        </w:tc>
        <w:tc>
          <w:tcPr>
            <w:tcW w:w="717" w:type="dxa"/>
            <w:gridSpan w:val="2"/>
            <w:vMerge w:val="continue"/>
            <w:tcBorders>
              <w:top w:val="single" w:color="auto" w:sz="4" w:space="0"/>
              <w:left w:val="single" w:color="auto" w:sz="4" w:space="0"/>
              <w:bottom w:val="single" w:color="auto" w:sz="4" w:space="0"/>
              <w:right w:val="single" w:color="auto" w:sz="4" w:space="0"/>
            </w:tcBorders>
            <w:vAlign w:val="center"/>
          </w:tcPr>
          <w:p w14:paraId="44EA0A6A">
            <w:pPr>
              <w:widowControl/>
              <w:jc w:val="left"/>
              <w:rPr>
                <w:rFonts w:hint="eastAsia" w:ascii="宋体" w:hAnsi="宋体" w:cs="宋体"/>
                <w:color w:val="000000"/>
                <w:kern w:val="0"/>
                <w:sz w:val="20"/>
                <w:szCs w:val="20"/>
              </w:rPr>
            </w:pPr>
          </w:p>
        </w:tc>
        <w:tc>
          <w:tcPr>
            <w:tcW w:w="1068" w:type="dxa"/>
            <w:gridSpan w:val="2"/>
            <w:vMerge w:val="continue"/>
            <w:tcBorders>
              <w:top w:val="single" w:color="auto" w:sz="4" w:space="0"/>
              <w:left w:val="single" w:color="auto" w:sz="4" w:space="0"/>
              <w:bottom w:val="single" w:color="auto" w:sz="4" w:space="0"/>
              <w:right w:val="single" w:color="auto" w:sz="4" w:space="0"/>
            </w:tcBorders>
            <w:vAlign w:val="center"/>
          </w:tcPr>
          <w:p w14:paraId="619E6517">
            <w:pPr>
              <w:widowControl/>
              <w:jc w:val="left"/>
              <w:rPr>
                <w:rFonts w:hint="eastAsia" w:ascii="宋体" w:hAnsi="宋体" w:cs="宋体"/>
                <w:color w:val="000000"/>
                <w:kern w:val="0"/>
                <w:sz w:val="20"/>
                <w:szCs w:val="20"/>
              </w:rPr>
            </w:pPr>
          </w:p>
        </w:tc>
      </w:tr>
      <w:tr w14:paraId="2C4097C5">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4CFC8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029C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6" w:type="dxa"/>
            <w:gridSpan w:val="2"/>
            <w:tcBorders>
              <w:top w:val="nil"/>
              <w:left w:val="nil"/>
              <w:bottom w:val="single" w:color="auto" w:sz="4" w:space="0"/>
              <w:right w:val="single" w:color="auto" w:sz="4" w:space="0"/>
            </w:tcBorders>
            <w:shd w:val="clear" w:color="auto" w:fill="auto"/>
            <w:vAlign w:val="center"/>
          </w:tcPr>
          <w:p w14:paraId="2EC0D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37B42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享受学前教育资助的幼儿园数量</w:t>
            </w:r>
          </w:p>
        </w:tc>
        <w:tc>
          <w:tcPr>
            <w:tcW w:w="1150" w:type="dxa"/>
            <w:tcBorders>
              <w:top w:val="nil"/>
              <w:left w:val="nil"/>
              <w:bottom w:val="single" w:color="auto" w:sz="4" w:space="0"/>
              <w:right w:val="single" w:color="auto" w:sz="4" w:space="0"/>
            </w:tcBorders>
            <w:shd w:val="clear" w:color="auto" w:fill="auto"/>
            <w:vAlign w:val="center"/>
          </w:tcPr>
          <w:p w14:paraId="167B1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=16所</w:t>
            </w:r>
          </w:p>
        </w:tc>
        <w:tc>
          <w:tcPr>
            <w:tcW w:w="1448" w:type="dxa"/>
            <w:gridSpan w:val="2"/>
            <w:tcBorders>
              <w:top w:val="nil"/>
              <w:left w:val="nil"/>
              <w:bottom w:val="single" w:color="auto" w:sz="4" w:space="0"/>
              <w:right w:val="single" w:color="auto" w:sz="4" w:space="0"/>
            </w:tcBorders>
            <w:shd w:val="clear" w:color="auto" w:fill="auto"/>
            <w:vAlign w:val="center"/>
          </w:tcPr>
          <w:p w14:paraId="0C0E2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=16所</w:t>
            </w:r>
          </w:p>
        </w:tc>
        <w:tc>
          <w:tcPr>
            <w:tcW w:w="540" w:type="dxa"/>
            <w:tcBorders>
              <w:top w:val="single" w:color="auto" w:sz="4" w:space="0"/>
              <w:left w:val="nil"/>
              <w:bottom w:val="single" w:color="auto" w:sz="4" w:space="0"/>
              <w:right w:val="single" w:color="auto" w:sz="4" w:space="0"/>
            </w:tcBorders>
            <w:shd w:val="clear" w:color="auto" w:fill="auto"/>
            <w:vAlign w:val="center"/>
          </w:tcPr>
          <w:p w14:paraId="16D8F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1D502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260BC2E5">
            <w:pPr>
              <w:widowControl/>
              <w:jc w:val="center"/>
              <w:rPr>
                <w:rFonts w:hint="eastAsia" w:ascii="宋体" w:hAnsi="宋体" w:cs="宋体"/>
                <w:color w:val="000000"/>
                <w:kern w:val="0"/>
                <w:sz w:val="20"/>
                <w:szCs w:val="20"/>
              </w:rPr>
            </w:pPr>
          </w:p>
        </w:tc>
      </w:tr>
      <w:tr w14:paraId="7A0D090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50B2C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B5D182">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52334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134C59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享受学前教育资助的幼儿人数</w:t>
            </w:r>
          </w:p>
        </w:tc>
        <w:tc>
          <w:tcPr>
            <w:tcW w:w="1150" w:type="dxa"/>
            <w:tcBorders>
              <w:top w:val="nil"/>
              <w:left w:val="nil"/>
              <w:bottom w:val="single" w:color="auto" w:sz="4" w:space="0"/>
              <w:right w:val="single" w:color="auto" w:sz="4" w:space="0"/>
            </w:tcBorders>
            <w:shd w:val="clear" w:color="auto" w:fill="auto"/>
            <w:vAlign w:val="center"/>
          </w:tcPr>
          <w:p w14:paraId="73225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=2044人</w:t>
            </w:r>
          </w:p>
        </w:tc>
        <w:tc>
          <w:tcPr>
            <w:tcW w:w="1448" w:type="dxa"/>
            <w:gridSpan w:val="2"/>
            <w:tcBorders>
              <w:top w:val="nil"/>
              <w:left w:val="nil"/>
              <w:bottom w:val="single" w:color="auto" w:sz="4" w:space="0"/>
              <w:right w:val="single" w:color="auto" w:sz="4" w:space="0"/>
            </w:tcBorders>
            <w:shd w:val="clear" w:color="auto" w:fill="auto"/>
            <w:vAlign w:val="center"/>
          </w:tcPr>
          <w:p w14:paraId="0808C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=2044人</w:t>
            </w:r>
          </w:p>
        </w:tc>
        <w:tc>
          <w:tcPr>
            <w:tcW w:w="540" w:type="dxa"/>
            <w:tcBorders>
              <w:top w:val="single" w:color="auto" w:sz="4" w:space="0"/>
              <w:left w:val="nil"/>
              <w:bottom w:val="single" w:color="auto" w:sz="4" w:space="0"/>
              <w:right w:val="single" w:color="auto" w:sz="4" w:space="0"/>
            </w:tcBorders>
            <w:shd w:val="clear" w:color="auto" w:fill="auto"/>
            <w:vAlign w:val="center"/>
          </w:tcPr>
          <w:p w14:paraId="54549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4D7E6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060B4970">
            <w:pPr>
              <w:widowControl/>
              <w:jc w:val="center"/>
              <w:rPr>
                <w:rFonts w:hint="eastAsia" w:ascii="宋体" w:hAnsi="宋体" w:cs="宋体"/>
                <w:color w:val="000000"/>
                <w:kern w:val="0"/>
                <w:sz w:val="20"/>
                <w:szCs w:val="20"/>
              </w:rPr>
            </w:pPr>
          </w:p>
        </w:tc>
      </w:tr>
      <w:tr w14:paraId="27700A82">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1204C5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1DE772">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2944D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50E8E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经费拨付率</w:t>
            </w:r>
          </w:p>
        </w:tc>
        <w:tc>
          <w:tcPr>
            <w:tcW w:w="1150" w:type="dxa"/>
            <w:tcBorders>
              <w:top w:val="nil"/>
              <w:left w:val="nil"/>
              <w:bottom w:val="single" w:color="auto" w:sz="4" w:space="0"/>
              <w:right w:val="single" w:color="auto" w:sz="4" w:space="0"/>
            </w:tcBorders>
            <w:shd w:val="clear" w:color="auto" w:fill="auto"/>
            <w:vAlign w:val="center"/>
          </w:tcPr>
          <w:p w14:paraId="120AA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8" w:type="dxa"/>
            <w:gridSpan w:val="2"/>
            <w:tcBorders>
              <w:top w:val="nil"/>
              <w:left w:val="nil"/>
              <w:bottom w:val="single" w:color="auto" w:sz="4" w:space="0"/>
              <w:right w:val="single" w:color="auto" w:sz="4" w:space="0"/>
            </w:tcBorders>
            <w:shd w:val="clear" w:color="auto" w:fill="auto"/>
            <w:vAlign w:val="center"/>
          </w:tcPr>
          <w:p w14:paraId="3CFFE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41316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1FFCF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45AD6106">
            <w:pPr>
              <w:widowControl/>
              <w:jc w:val="center"/>
              <w:rPr>
                <w:rFonts w:hint="eastAsia" w:ascii="宋体" w:hAnsi="宋体" w:cs="宋体"/>
                <w:color w:val="000000"/>
                <w:kern w:val="0"/>
                <w:sz w:val="20"/>
                <w:szCs w:val="20"/>
              </w:rPr>
            </w:pPr>
          </w:p>
        </w:tc>
      </w:tr>
      <w:tr w14:paraId="34D0662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04FE33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3CC5B1E">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31D07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25C651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教师培训合格率</w:t>
            </w:r>
          </w:p>
        </w:tc>
        <w:tc>
          <w:tcPr>
            <w:tcW w:w="1150" w:type="dxa"/>
            <w:tcBorders>
              <w:top w:val="nil"/>
              <w:left w:val="nil"/>
              <w:bottom w:val="single" w:color="auto" w:sz="4" w:space="0"/>
              <w:right w:val="single" w:color="auto" w:sz="4" w:space="0"/>
            </w:tcBorders>
            <w:shd w:val="clear" w:color="auto" w:fill="auto"/>
            <w:vAlign w:val="center"/>
          </w:tcPr>
          <w:p w14:paraId="4425E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8" w:type="dxa"/>
            <w:gridSpan w:val="2"/>
            <w:tcBorders>
              <w:top w:val="nil"/>
              <w:left w:val="nil"/>
              <w:bottom w:val="single" w:color="auto" w:sz="4" w:space="0"/>
              <w:right w:val="single" w:color="auto" w:sz="4" w:space="0"/>
            </w:tcBorders>
            <w:shd w:val="clear" w:color="auto" w:fill="auto"/>
            <w:vAlign w:val="center"/>
          </w:tcPr>
          <w:p w14:paraId="7D86E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3BBA0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6C03B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648A9DB0">
            <w:pPr>
              <w:widowControl/>
              <w:jc w:val="center"/>
              <w:rPr>
                <w:rFonts w:hint="eastAsia" w:ascii="宋体" w:hAnsi="宋体" w:cs="宋体"/>
                <w:color w:val="000000"/>
                <w:kern w:val="0"/>
                <w:sz w:val="20"/>
                <w:szCs w:val="20"/>
              </w:rPr>
            </w:pPr>
          </w:p>
        </w:tc>
      </w:tr>
      <w:tr w14:paraId="6345AE5B">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9EB60E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F22284">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0522E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2625FA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学校校舍日常维修改造质量达标率</w:t>
            </w:r>
          </w:p>
        </w:tc>
        <w:tc>
          <w:tcPr>
            <w:tcW w:w="1150" w:type="dxa"/>
            <w:tcBorders>
              <w:top w:val="nil"/>
              <w:left w:val="nil"/>
              <w:bottom w:val="single" w:color="auto" w:sz="4" w:space="0"/>
              <w:right w:val="single" w:color="auto" w:sz="4" w:space="0"/>
            </w:tcBorders>
            <w:shd w:val="clear" w:color="auto" w:fill="auto"/>
            <w:vAlign w:val="center"/>
          </w:tcPr>
          <w:p w14:paraId="1A014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8" w:type="dxa"/>
            <w:gridSpan w:val="2"/>
            <w:tcBorders>
              <w:top w:val="nil"/>
              <w:left w:val="nil"/>
              <w:bottom w:val="single" w:color="auto" w:sz="4" w:space="0"/>
              <w:right w:val="single" w:color="auto" w:sz="4" w:space="0"/>
            </w:tcBorders>
            <w:shd w:val="clear" w:color="auto" w:fill="auto"/>
            <w:vAlign w:val="center"/>
          </w:tcPr>
          <w:p w14:paraId="3E108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1B07E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18D35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7F83183C">
            <w:pPr>
              <w:widowControl/>
              <w:jc w:val="center"/>
              <w:rPr>
                <w:rFonts w:hint="eastAsia" w:ascii="宋体" w:hAnsi="宋体" w:cs="宋体"/>
                <w:color w:val="000000"/>
                <w:kern w:val="0"/>
                <w:sz w:val="20"/>
                <w:szCs w:val="20"/>
              </w:rPr>
            </w:pPr>
          </w:p>
        </w:tc>
      </w:tr>
      <w:tr w14:paraId="6F45B61A">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33EBCF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8E321E6">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5C983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57AE7C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购买教学设备质量合格率</w:t>
            </w:r>
          </w:p>
        </w:tc>
        <w:tc>
          <w:tcPr>
            <w:tcW w:w="1150" w:type="dxa"/>
            <w:tcBorders>
              <w:top w:val="nil"/>
              <w:left w:val="nil"/>
              <w:bottom w:val="single" w:color="auto" w:sz="4" w:space="0"/>
              <w:right w:val="single" w:color="auto" w:sz="4" w:space="0"/>
            </w:tcBorders>
            <w:shd w:val="clear" w:color="auto" w:fill="auto"/>
            <w:vAlign w:val="center"/>
          </w:tcPr>
          <w:p w14:paraId="5BE2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8" w:type="dxa"/>
            <w:gridSpan w:val="2"/>
            <w:tcBorders>
              <w:top w:val="nil"/>
              <w:left w:val="nil"/>
              <w:bottom w:val="single" w:color="auto" w:sz="4" w:space="0"/>
              <w:right w:val="single" w:color="auto" w:sz="4" w:space="0"/>
            </w:tcBorders>
            <w:shd w:val="clear" w:color="auto" w:fill="auto"/>
            <w:vAlign w:val="center"/>
          </w:tcPr>
          <w:p w14:paraId="0C147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092C2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7D609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7EA3DC41">
            <w:pPr>
              <w:widowControl/>
              <w:jc w:val="center"/>
              <w:rPr>
                <w:rFonts w:hint="eastAsia" w:ascii="宋体" w:hAnsi="宋体" w:cs="宋体"/>
                <w:color w:val="000000"/>
                <w:kern w:val="0"/>
                <w:sz w:val="20"/>
                <w:szCs w:val="20"/>
              </w:rPr>
            </w:pPr>
          </w:p>
        </w:tc>
      </w:tr>
      <w:tr w14:paraId="37E95C0B">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067F37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F3E4FD">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3DA47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6AC3BB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经费拨付及时性（%）</w:t>
            </w:r>
          </w:p>
        </w:tc>
        <w:tc>
          <w:tcPr>
            <w:tcW w:w="1150" w:type="dxa"/>
            <w:tcBorders>
              <w:top w:val="nil"/>
              <w:left w:val="nil"/>
              <w:bottom w:val="single" w:color="auto" w:sz="4" w:space="0"/>
              <w:right w:val="single" w:color="auto" w:sz="4" w:space="0"/>
            </w:tcBorders>
            <w:shd w:val="clear" w:color="auto" w:fill="auto"/>
            <w:vAlign w:val="center"/>
          </w:tcPr>
          <w:p w14:paraId="720DA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8" w:type="dxa"/>
            <w:gridSpan w:val="2"/>
            <w:tcBorders>
              <w:top w:val="nil"/>
              <w:left w:val="nil"/>
              <w:bottom w:val="single" w:color="auto" w:sz="4" w:space="0"/>
              <w:right w:val="single" w:color="auto" w:sz="4" w:space="0"/>
            </w:tcBorders>
            <w:shd w:val="clear" w:color="auto" w:fill="auto"/>
            <w:vAlign w:val="center"/>
          </w:tcPr>
          <w:p w14:paraId="1181A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35146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6A766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5C33524E">
            <w:pPr>
              <w:widowControl/>
              <w:jc w:val="center"/>
              <w:rPr>
                <w:rFonts w:hint="eastAsia" w:ascii="宋体" w:hAnsi="宋体" w:cs="宋体"/>
                <w:color w:val="000000"/>
                <w:kern w:val="0"/>
                <w:sz w:val="20"/>
                <w:szCs w:val="20"/>
              </w:rPr>
            </w:pPr>
          </w:p>
        </w:tc>
      </w:tr>
      <w:tr w14:paraId="000509F1">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E7CE672">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8A14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6" w:type="dxa"/>
            <w:gridSpan w:val="2"/>
            <w:tcBorders>
              <w:top w:val="nil"/>
              <w:left w:val="nil"/>
              <w:bottom w:val="single" w:color="auto" w:sz="4" w:space="0"/>
              <w:right w:val="single" w:color="auto" w:sz="4" w:space="0"/>
            </w:tcBorders>
            <w:shd w:val="clear" w:color="auto" w:fill="auto"/>
            <w:vAlign w:val="center"/>
          </w:tcPr>
          <w:p w14:paraId="0EE2E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32C878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50" w:type="dxa"/>
            <w:tcBorders>
              <w:top w:val="nil"/>
              <w:left w:val="nil"/>
              <w:bottom w:val="single" w:color="auto" w:sz="4" w:space="0"/>
              <w:right w:val="single" w:color="auto" w:sz="4" w:space="0"/>
            </w:tcBorders>
            <w:shd w:val="clear" w:color="auto" w:fill="auto"/>
            <w:vAlign w:val="center"/>
          </w:tcPr>
          <w:p w14:paraId="4FB75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48" w:type="dxa"/>
            <w:gridSpan w:val="2"/>
            <w:tcBorders>
              <w:top w:val="nil"/>
              <w:left w:val="nil"/>
              <w:bottom w:val="single" w:color="auto" w:sz="4" w:space="0"/>
              <w:right w:val="single" w:color="auto" w:sz="4" w:space="0"/>
            </w:tcBorders>
            <w:shd w:val="clear" w:color="auto" w:fill="auto"/>
            <w:vAlign w:val="center"/>
          </w:tcPr>
          <w:p w14:paraId="48E4A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05FBE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2B8DE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7EDD0490">
            <w:pPr>
              <w:widowControl/>
              <w:jc w:val="center"/>
              <w:rPr>
                <w:rFonts w:hint="eastAsia" w:ascii="宋体" w:hAnsi="宋体" w:cs="宋体"/>
                <w:color w:val="000000"/>
                <w:kern w:val="0"/>
                <w:sz w:val="20"/>
                <w:szCs w:val="20"/>
              </w:rPr>
            </w:pPr>
          </w:p>
        </w:tc>
      </w:tr>
      <w:tr w14:paraId="7096F9E9">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C5B1F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CD4C2E">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14F05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63F9C2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木垒县幼儿园维修改造项目</w:t>
            </w:r>
          </w:p>
        </w:tc>
        <w:tc>
          <w:tcPr>
            <w:tcW w:w="1150" w:type="dxa"/>
            <w:tcBorders>
              <w:top w:val="nil"/>
              <w:left w:val="nil"/>
              <w:bottom w:val="single" w:color="auto" w:sz="4" w:space="0"/>
              <w:right w:val="single" w:color="auto" w:sz="4" w:space="0"/>
            </w:tcBorders>
            <w:shd w:val="clear" w:color="auto" w:fill="auto"/>
            <w:vAlign w:val="center"/>
          </w:tcPr>
          <w:p w14:paraId="7FB8F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&lt;=8.80万元</w:t>
            </w:r>
          </w:p>
        </w:tc>
        <w:tc>
          <w:tcPr>
            <w:tcW w:w="1448" w:type="dxa"/>
            <w:gridSpan w:val="2"/>
            <w:tcBorders>
              <w:top w:val="nil"/>
              <w:left w:val="nil"/>
              <w:bottom w:val="single" w:color="auto" w:sz="4" w:space="0"/>
              <w:right w:val="single" w:color="auto" w:sz="4" w:space="0"/>
            </w:tcBorders>
            <w:shd w:val="clear" w:color="auto" w:fill="auto"/>
            <w:vAlign w:val="center"/>
          </w:tcPr>
          <w:p w14:paraId="754CD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=8.8万元</w:t>
            </w:r>
          </w:p>
        </w:tc>
        <w:tc>
          <w:tcPr>
            <w:tcW w:w="540" w:type="dxa"/>
            <w:tcBorders>
              <w:top w:val="single" w:color="auto" w:sz="4" w:space="0"/>
              <w:left w:val="nil"/>
              <w:bottom w:val="single" w:color="auto" w:sz="4" w:space="0"/>
              <w:right w:val="single" w:color="auto" w:sz="4" w:space="0"/>
            </w:tcBorders>
            <w:shd w:val="clear" w:color="auto" w:fill="auto"/>
            <w:vAlign w:val="center"/>
          </w:tcPr>
          <w:p w14:paraId="20899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59362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0C9FFC19">
            <w:pPr>
              <w:widowControl/>
              <w:jc w:val="center"/>
              <w:rPr>
                <w:rFonts w:hint="eastAsia" w:ascii="宋体" w:hAnsi="宋体" w:cs="宋体"/>
                <w:color w:val="000000"/>
                <w:kern w:val="0"/>
                <w:sz w:val="20"/>
                <w:szCs w:val="20"/>
              </w:rPr>
            </w:pPr>
          </w:p>
        </w:tc>
      </w:tr>
      <w:tr w14:paraId="08BB8F09">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AFE4DA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8F558EE">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3761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327461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木垒县教师培训支出</w:t>
            </w:r>
          </w:p>
        </w:tc>
        <w:tc>
          <w:tcPr>
            <w:tcW w:w="1150" w:type="dxa"/>
            <w:tcBorders>
              <w:top w:val="nil"/>
              <w:left w:val="nil"/>
              <w:bottom w:val="single" w:color="auto" w:sz="4" w:space="0"/>
              <w:right w:val="single" w:color="auto" w:sz="4" w:space="0"/>
            </w:tcBorders>
            <w:shd w:val="clear" w:color="auto" w:fill="auto"/>
            <w:vAlign w:val="center"/>
          </w:tcPr>
          <w:p w14:paraId="35CAD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&lt;=4.40万元</w:t>
            </w:r>
          </w:p>
        </w:tc>
        <w:tc>
          <w:tcPr>
            <w:tcW w:w="1448" w:type="dxa"/>
            <w:gridSpan w:val="2"/>
            <w:tcBorders>
              <w:top w:val="nil"/>
              <w:left w:val="nil"/>
              <w:bottom w:val="single" w:color="auto" w:sz="4" w:space="0"/>
              <w:right w:val="single" w:color="auto" w:sz="4" w:space="0"/>
            </w:tcBorders>
            <w:shd w:val="clear" w:color="auto" w:fill="auto"/>
            <w:vAlign w:val="center"/>
          </w:tcPr>
          <w:p w14:paraId="41F6D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=4.4万元</w:t>
            </w:r>
          </w:p>
        </w:tc>
        <w:tc>
          <w:tcPr>
            <w:tcW w:w="540" w:type="dxa"/>
            <w:tcBorders>
              <w:top w:val="single" w:color="auto" w:sz="4" w:space="0"/>
              <w:left w:val="nil"/>
              <w:bottom w:val="single" w:color="auto" w:sz="4" w:space="0"/>
              <w:right w:val="single" w:color="auto" w:sz="4" w:space="0"/>
            </w:tcBorders>
            <w:shd w:val="clear" w:color="auto" w:fill="auto"/>
            <w:vAlign w:val="center"/>
          </w:tcPr>
          <w:p w14:paraId="36362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56671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4D3BC32E">
            <w:pPr>
              <w:widowControl/>
              <w:jc w:val="center"/>
              <w:rPr>
                <w:rFonts w:hint="eastAsia" w:ascii="宋体" w:hAnsi="宋体" w:cs="宋体"/>
                <w:color w:val="000000"/>
                <w:kern w:val="0"/>
                <w:sz w:val="20"/>
                <w:szCs w:val="20"/>
              </w:rPr>
            </w:pPr>
          </w:p>
        </w:tc>
      </w:tr>
      <w:tr w14:paraId="44CD393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E6AFF2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CB1519">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4EF50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2A1BF0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木垒县幼儿园水电暖及教学设备购置</w:t>
            </w:r>
          </w:p>
        </w:tc>
        <w:tc>
          <w:tcPr>
            <w:tcW w:w="1150" w:type="dxa"/>
            <w:tcBorders>
              <w:top w:val="nil"/>
              <w:left w:val="nil"/>
              <w:bottom w:val="single" w:color="auto" w:sz="4" w:space="0"/>
              <w:right w:val="single" w:color="auto" w:sz="4" w:space="0"/>
            </w:tcBorders>
            <w:shd w:val="clear" w:color="auto" w:fill="auto"/>
            <w:vAlign w:val="center"/>
          </w:tcPr>
          <w:p w14:paraId="0CEE3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&lt;=74.95万元</w:t>
            </w:r>
          </w:p>
        </w:tc>
        <w:tc>
          <w:tcPr>
            <w:tcW w:w="1448" w:type="dxa"/>
            <w:gridSpan w:val="2"/>
            <w:tcBorders>
              <w:top w:val="nil"/>
              <w:left w:val="nil"/>
              <w:bottom w:val="single" w:color="auto" w:sz="4" w:space="0"/>
              <w:right w:val="single" w:color="auto" w:sz="4" w:space="0"/>
            </w:tcBorders>
            <w:shd w:val="clear" w:color="auto" w:fill="auto"/>
            <w:vAlign w:val="center"/>
          </w:tcPr>
          <w:p w14:paraId="29DAE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=74.95万元</w:t>
            </w:r>
          </w:p>
        </w:tc>
        <w:tc>
          <w:tcPr>
            <w:tcW w:w="540" w:type="dxa"/>
            <w:tcBorders>
              <w:top w:val="single" w:color="auto" w:sz="4" w:space="0"/>
              <w:left w:val="nil"/>
              <w:bottom w:val="single" w:color="auto" w:sz="4" w:space="0"/>
              <w:right w:val="single" w:color="auto" w:sz="4" w:space="0"/>
            </w:tcBorders>
            <w:shd w:val="clear" w:color="auto" w:fill="auto"/>
            <w:vAlign w:val="center"/>
          </w:tcPr>
          <w:p w14:paraId="4DA63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7BA5B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E9E952A">
            <w:pPr>
              <w:widowControl/>
              <w:jc w:val="center"/>
              <w:rPr>
                <w:rFonts w:hint="eastAsia" w:ascii="宋体" w:hAnsi="宋体" w:cs="宋体"/>
                <w:color w:val="000000"/>
                <w:kern w:val="0"/>
                <w:sz w:val="20"/>
                <w:szCs w:val="20"/>
              </w:rPr>
            </w:pPr>
          </w:p>
        </w:tc>
      </w:tr>
      <w:tr w14:paraId="23D06C55">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80946D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6EF5109">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5604C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10B4BC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普惠性学前教育资源覆盖率</w:t>
            </w:r>
          </w:p>
        </w:tc>
        <w:tc>
          <w:tcPr>
            <w:tcW w:w="1150" w:type="dxa"/>
            <w:tcBorders>
              <w:top w:val="nil"/>
              <w:left w:val="nil"/>
              <w:bottom w:val="single" w:color="auto" w:sz="4" w:space="0"/>
              <w:right w:val="single" w:color="auto" w:sz="4" w:space="0"/>
            </w:tcBorders>
            <w:shd w:val="clear" w:color="auto" w:fill="auto"/>
            <w:vAlign w:val="center"/>
          </w:tcPr>
          <w:p w14:paraId="00A9A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8" w:type="dxa"/>
            <w:gridSpan w:val="2"/>
            <w:tcBorders>
              <w:top w:val="nil"/>
              <w:left w:val="nil"/>
              <w:bottom w:val="single" w:color="auto" w:sz="4" w:space="0"/>
              <w:right w:val="single" w:color="auto" w:sz="4" w:space="0"/>
            </w:tcBorders>
            <w:shd w:val="clear" w:color="auto" w:fill="auto"/>
            <w:vAlign w:val="center"/>
          </w:tcPr>
          <w:p w14:paraId="08477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0" w:type="dxa"/>
            <w:tcBorders>
              <w:top w:val="single" w:color="auto" w:sz="4" w:space="0"/>
              <w:left w:val="nil"/>
              <w:bottom w:val="single" w:color="auto" w:sz="4" w:space="0"/>
              <w:right w:val="single" w:color="auto" w:sz="4" w:space="0"/>
            </w:tcBorders>
            <w:shd w:val="clear" w:color="auto" w:fill="auto"/>
            <w:vAlign w:val="center"/>
          </w:tcPr>
          <w:p w14:paraId="39778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39275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3475BC95">
            <w:pPr>
              <w:widowControl/>
              <w:jc w:val="center"/>
              <w:rPr>
                <w:rFonts w:hint="eastAsia" w:ascii="宋体" w:hAnsi="宋体" w:cs="宋体"/>
                <w:color w:val="000000"/>
                <w:kern w:val="0"/>
                <w:sz w:val="20"/>
                <w:szCs w:val="20"/>
              </w:rPr>
            </w:pPr>
          </w:p>
        </w:tc>
      </w:tr>
      <w:tr w14:paraId="69C8529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DD8C84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089207E">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37B05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03418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幼儿园正常运转率</w:t>
            </w:r>
          </w:p>
        </w:tc>
        <w:tc>
          <w:tcPr>
            <w:tcW w:w="1150" w:type="dxa"/>
            <w:tcBorders>
              <w:top w:val="nil"/>
              <w:left w:val="nil"/>
              <w:bottom w:val="single" w:color="auto" w:sz="4" w:space="0"/>
              <w:right w:val="single" w:color="auto" w:sz="4" w:space="0"/>
            </w:tcBorders>
            <w:shd w:val="clear" w:color="auto" w:fill="auto"/>
            <w:vAlign w:val="center"/>
          </w:tcPr>
          <w:p w14:paraId="04CB6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1448" w:type="dxa"/>
            <w:gridSpan w:val="2"/>
            <w:tcBorders>
              <w:top w:val="nil"/>
              <w:left w:val="nil"/>
              <w:bottom w:val="single" w:color="auto" w:sz="4" w:space="0"/>
              <w:right w:val="single" w:color="auto" w:sz="4" w:space="0"/>
            </w:tcBorders>
            <w:shd w:val="clear" w:color="auto" w:fill="auto"/>
            <w:vAlign w:val="center"/>
          </w:tcPr>
          <w:p w14:paraId="0B5FD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40" w:type="dxa"/>
            <w:tcBorders>
              <w:top w:val="single" w:color="auto" w:sz="4" w:space="0"/>
              <w:left w:val="nil"/>
              <w:bottom w:val="single" w:color="auto" w:sz="4" w:space="0"/>
              <w:right w:val="single" w:color="auto" w:sz="4" w:space="0"/>
            </w:tcBorders>
            <w:shd w:val="clear" w:color="auto" w:fill="auto"/>
            <w:vAlign w:val="center"/>
          </w:tcPr>
          <w:p w14:paraId="7688D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7BAF7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561F388">
            <w:pPr>
              <w:widowControl/>
              <w:jc w:val="center"/>
              <w:rPr>
                <w:rFonts w:hint="eastAsia" w:ascii="宋体" w:hAnsi="宋体" w:cs="宋体"/>
                <w:color w:val="000000"/>
                <w:kern w:val="0"/>
                <w:sz w:val="20"/>
                <w:szCs w:val="20"/>
              </w:rPr>
            </w:pPr>
          </w:p>
        </w:tc>
      </w:tr>
      <w:tr w14:paraId="71F57128">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EFEFF0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8AA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6" w:type="dxa"/>
            <w:gridSpan w:val="2"/>
            <w:tcBorders>
              <w:top w:val="nil"/>
              <w:left w:val="nil"/>
              <w:bottom w:val="single" w:color="auto" w:sz="4" w:space="0"/>
              <w:right w:val="single" w:color="auto" w:sz="4" w:space="0"/>
            </w:tcBorders>
            <w:shd w:val="clear" w:color="auto" w:fill="auto"/>
            <w:vAlign w:val="center"/>
          </w:tcPr>
          <w:p w14:paraId="6E48A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7432DD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学校和教师满意度</w:t>
            </w:r>
          </w:p>
        </w:tc>
        <w:tc>
          <w:tcPr>
            <w:tcW w:w="1150" w:type="dxa"/>
            <w:tcBorders>
              <w:top w:val="nil"/>
              <w:left w:val="nil"/>
              <w:bottom w:val="single" w:color="auto" w:sz="4" w:space="0"/>
              <w:right w:val="single" w:color="auto" w:sz="4" w:space="0"/>
            </w:tcBorders>
            <w:shd w:val="clear" w:color="auto" w:fill="auto"/>
            <w:vAlign w:val="center"/>
          </w:tcPr>
          <w:p w14:paraId="5E5A4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8" w:type="dxa"/>
            <w:gridSpan w:val="2"/>
            <w:tcBorders>
              <w:top w:val="nil"/>
              <w:left w:val="nil"/>
              <w:bottom w:val="single" w:color="auto" w:sz="4" w:space="0"/>
              <w:right w:val="single" w:color="auto" w:sz="4" w:space="0"/>
            </w:tcBorders>
            <w:shd w:val="clear" w:color="auto" w:fill="auto"/>
            <w:vAlign w:val="center"/>
          </w:tcPr>
          <w:p w14:paraId="4971F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0" w:type="dxa"/>
            <w:tcBorders>
              <w:top w:val="single" w:color="auto" w:sz="4" w:space="0"/>
              <w:left w:val="nil"/>
              <w:bottom w:val="single" w:color="auto" w:sz="4" w:space="0"/>
              <w:right w:val="single" w:color="auto" w:sz="4" w:space="0"/>
            </w:tcBorders>
            <w:shd w:val="clear" w:color="auto" w:fill="auto"/>
            <w:vAlign w:val="center"/>
          </w:tcPr>
          <w:p w14:paraId="34424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6EF70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60FA9E5">
            <w:pPr>
              <w:widowControl/>
              <w:jc w:val="center"/>
              <w:rPr>
                <w:rFonts w:hint="eastAsia" w:ascii="宋体" w:hAnsi="宋体" w:cs="宋体"/>
                <w:color w:val="000000"/>
                <w:kern w:val="0"/>
                <w:sz w:val="20"/>
                <w:szCs w:val="20"/>
              </w:rPr>
            </w:pPr>
          </w:p>
        </w:tc>
      </w:tr>
      <w:tr w14:paraId="5C53439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700309D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9E205A">
            <w:pPr>
              <w:widowControl/>
              <w:jc w:val="left"/>
              <w:rPr>
                <w:rFonts w:hint="eastAsia" w:ascii="宋体" w:hAnsi="宋体" w:cs="宋体"/>
                <w:color w:val="000000"/>
                <w:kern w:val="0"/>
                <w:sz w:val="20"/>
                <w:szCs w:val="20"/>
              </w:rPr>
            </w:pPr>
          </w:p>
        </w:tc>
        <w:tc>
          <w:tcPr>
            <w:tcW w:w="1296" w:type="dxa"/>
            <w:gridSpan w:val="2"/>
            <w:tcBorders>
              <w:top w:val="nil"/>
              <w:left w:val="nil"/>
              <w:bottom w:val="single" w:color="auto" w:sz="4" w:space="0"/>
              <w:right w:val="single" w:color="auto" w:sz="4" w:space="0"/>
            </w:tcBorders>
            <w:shd w:val="clear" w:color="auto" w:fill="auto"/>
            <w:vAlign w:val="center"/>
          </w:tcPr>
          <w:p w14:paraId="304BF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9" w:type="dxa"/>
            <w:gridSpan w:val="2"/>
            <w:tcBorders>
              <w:top w:val="single" w:color="auto" w:sz="4" w:space="0"/>
              <w:left w:val="nil"/>
              <w:bottom w:val="single" w:color="auto" w:sz="4" w:space="0"/>
              <w:right w:val="single" w:color="auto" w:sz="4" w:space="0"/>
            </w:tcBorders>
            <w:shd w:val="clear" w:color="auto" w:fill="auto"/>
            <w:noWrap/>
            <w:vAlign w:val="center"/>
          </w:tcPr>
          <w:p w14:paraId="6D7734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家长和学生满意度</w:t>
            </w:r>
          </w:p>
        </w:tc>
        <w:tc>
          <w:tcPr>
            <w:tcW w:w="1150" w:type="dxa"/>
            <w:tcBorders>
              <w:top w:val="nil"/>
              <w:left w:val="nil"/>
              <w:bottom w:val="single" w:color="auto" w:sz="4" w:space="0"/>
              <w:right w:val="single" w:color="auto" w:sz="4" w:space="0"/>
            </w:tcBorders>
            <w:shd w:val="clear" w:color="auto" w:fill="auto"/>
            <w:vAlign w:val="center"/>
          </w:tcPr>
          <w:p w14:paraId="11338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8" w:type="dxa"/>
            <w:gridSpan w:val="2"/>
            <w:tcBorders>
              <w:top w:val="nil"/>
              <w:left w:val="nil"/>
              <w:bottom w:val="single" w:color="auto" w:sz="4" w:space="0"/>
              <w:right w:val="single" w:color="auto" w:sz="4" w:space="0"/>
            </w:tcBorders>
            <w:shd w:val="clear" w:color="auto" w:fill="auto"/>
            <w:vAlign w:val="center"/>
          </w:tcPr>
          <w:p w14:paraId="01255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0" w:type="dxa"/>
            <w:tcBorders>
              <w:top w:val="single" w:color="auto" w:sz="4" w:space="0"/>
              <w:left w:val="nil"/>
              <w:bottom w:val="single" w:color="auto" w:sz="4" w:space="0"/>
              <w:right w:val="single" w:color="auto" w:sz="4" w:space="0"/>
            </w:tcBorders>
            <w:shd w:val="clear" w:color="auto" w:fill="auto"/>
            <w:vAlign w:val="center"/>
          </w:tcPr>
          <w:p w14:paraId="10BD6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4D1D7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7DA5CA6A">
            <w:pPr>
              <w:widowControl/>
              <w:jc w:val="center"/>
              <w:rPr>
                <w:rFonts w:hint="eastAsia" w:ascii="宋体" w:hAnsi="宋体" w:cs="宋体"/>
                <w:color w:val="000000"/>
                <w:kern w:val="0"/>
                <w:sz w:val="20"/>
                <w:szCs w:val="20"/>
              </w:rPr>
            </w:pPr>
          </w:p>
        </w:tc>
      </w:tr>
      <w:tr w14:paraId="2A578A0D">
        <w:tblPrEx>
          <w:tblCellMar>
            <w:top w:w="0" w:type="dxa"/>
            <w:left w:w="108" w:type="dxa"/>
            <w:bottom w:w="0" w:type="dxa"/>
            <w:right w:w="108" w:type="dxa"/>
          </w:tblCellMar>
        </w:tblPrEx>
        <w:trPr>
          <w:trHeight w:val="288" w:hRule="atLeast"/>
          <w:jc w:val="center"/>
        </w:trPr>
        <w:tc>
          <w:tcPr>
            <w:tcW w:w="5974"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154A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0" w:type="dxa"/>
            <w:tcBorders>
              <w:top w:val="single" w:color="auto" w:sz="4" w:space="0"/>
              <w:left w:val="nil"/>
              <w:bottom w:val="single" w:color="auto" w:sz="4" w:space="0"/>
              <w:right w:val="single" w:color="auto" w:sz="4" w:space="0"/>
            </w:tcBorders>
            <w:shd w:val="clear" w:color="auto" w:fill="auto"/>
            <w:vAlign w:val="center"/>
          </w:tcPr>
          <w:p w14:paraId="2899A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7" w:type="dxa"/>
            <w:gridSpan w:val="2"/>
            <w:tcBorders>
              <w:top w:val="single" w:color="auto" w:sz="4" w:space="0"/>
              <w:left w:val="nil"/>
              <w:bottom w:val="single" w:color="auto" w:sz="4" w:space="0"/>
              <w:right w:val="single" w:color="auto" w:sz="4" w:space="0"/>
            </w:tcBorders>
            <w:shd w:val="clear" w:color="auto" w:fill="auto"/>
            <w:vAlign w:val="center"/>
          </w:tcPr>
          <w:p w14:paraId="2A051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8" w:type="dxa"/>
            <w:gridSpan w:val="2"/>
            <w:tcBorders>
              <w:top w:val="single" w:color="auto" w:sz="4" w:space="0"/>
              <w:left w:val="nil"/>
              <w:bottom w:val="single" w:color="auto" w:sz="4" w:space="0"/>
              <w:right w:val="single" w:color="auto" w:sz="4" w:space="0"/>
            </w:tcBorders>
            <w:shd w:val="clear" w:color="auto" w:fill="auto"/>
            <w:vAlign w:val="center"/>
          </w:tcPr>
          <w:p w14:paraId="1F480E41">
            <w:pPr>
              <w:widowControl/>
              <w:jc w:val="center"/>
              <w:rPr>
                <w:rFonts w:hint="eastAsia" w:ascii="宋体" w:hAnsi="宋体" w:cs="宋体"/>
                <w:color w:val="000000"/>
                <w:kern w:val="0"/>
                <w:sz w:val="20"/>
                <w:szCs w:val="20"/>
              </w:rPr>
            </w:pPr>
          </w:p>
        </w:tc>
      </w:tr>
    </w:tbl>
    <w:p w14:paraId="7B57D9EA">
      <w:pPr>
        <w:jc w:val="left"/>
        <w:rPr>
          <w:rFonts w:ascii="仿宋_GB2312" w:eastAsia="仿宋_GB2312"/>
          <w:sz w:val="32"/>
          <w:szCs w:val="32"/>
        </w:rPr>
      </w:pPr>
    </w:p>
    <w:tbl>
      <w:tblPr>
        <w:tblStyle w:val="9"/>
        <w:tblW w:w="4869" w:type="pct"/>
        <w:jc w:val="center"/>
        <w:tblLayout w:type="autofit"/>
        <w:tblCellMar>
          <w:top w:w="0" w:type="dxa"/>
          <w:left w:w="108" w:type="dxa"/>
          <w:bottom w:w="0" w:type="dxa"/>
          <w:right w:w="108" w:type="dxa"/>
        </w:tblCellMar>
      </w:tblPr>
      <w:tblGrid>
        <w:gridCol w:w="416"/>
        <w:gridCol w:w="806"/>
        <w:gridCol w:w="930"/>
        <w:gridCol w:w="362"/>
        <w:gridCol w:w="1004"/>
        <w:gridCol w:w="551"/>
        <w:gridCol w:w="1016"/>
        <w:gridCol w:w="916"/>
        <w:gridCol w:w="133"/>
        <w:gridCol w:w="419"/>
        <w:gridCol w:w="93"/>
        <w:gridCol w:w="603"/>
        <w:gridCol w:w="334"/>
        <w:gridCol w:w="716"/>
      </w:tblGrid>
      <w:tr w14:paraId="39A8372C">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44FEF9C">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项目支出绩效自评表</w:t>
            </w:r>
          </w:p>
        </w:tc>
      </w:tr>
      <w:tr w14:paraId="516EBACF">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559646F">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EA0D2A1">
        <w:tblPrEx>
          <w:tblCellMar>
            <w:top w:w="0" w:type="dxa"/>
            <w:left w:w="108" w:type="dxa"/>
            <w:bottom w:w="0" w:type="dxa"/>
            <w:right w:w="108" w:type="dxa"/>
          </w:tblCellMar>
        </w:tblPrEx>
        <w:trPr>
          <w:trHeight w:val="288" w:hRule="atLeast"/>
          <w:jc w:val="center"/>
        </w:trPr>
        <w:tc>
          <w:tcPr>
            <w:tcW w:w="12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017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077" w:type="dxa"/>
            <w:gridSpan w:val="12"/>
            <w:tcBorders>
              <w:top w:val="single" w:color="auto" w:sz="4" w:space="0"/>
              <w:left w:val="nil"/>
              <w:bottom w:val="single" w:color="auto" w:sz="4" w:space="0"/>
              <w:right w:val="single" w:color="auto" w:sz="4" w:space="0"/>
            </w:tcBorders>
            <w:shd w:val="clear" w:color="auto" w:fill="auto"/>
            <w:vAlign w:val="center"/>
          </w:tcPr>
          <w:p w14:paraId="72771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-2023年支持学前教育发展资金（156.16万元）</w:t>
            </w:r>
          </w:p>
        </w:tc>
      </w:tr>
      <w:tr w14:paraId="002E21D5">
        <w:tblPrEx>
          <w:tblCellMar>
            <w:top w:w="0" w:type="dxa"/>
            <w:left w:w="108" w:type="dxa"/>
            <w:bottom w:w="0" w:type="dxa"/>
            <w:right w:w="108" w:type="dxa"/>
          </w:tblCellMar>
        </w:tblPrEx>
        <w:trPr>
          <w:trHeight w:val="288" w:hRule="atLeast"/>
          <w:jc w:val="center"/>
        </w:trPr>
        <w:tc>
          <w:tcPr>
            <w:tcW w:w="12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D6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3" w:type="dxa"/>
            <w:gridSpan w:val="5"/>
            <w:tcBorders>
              <w:top w:val="single" w:color="auto" w:sz="4" w:space="0"/>
              <w:left w:val="nil"/>
              <w:bottom w:val="single" w:color="auto" w:sz="4" w:space="0"/>
              <w:right w:val="single" w:color="auto" w:sz="4" w:space="0"/>
            </w:tcBorders>
            <w:shd w:val="clear" w:color="auto" w:fill="auto"/>
            <w:vAlign w:val="center"/>
          </w:tcPr>
          <w:p w14:paraId="2E87E76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2EC5F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5" w:type="dxa"/>
            <w:gridSpan w:val="5"/>
            <w:tcBorders>
              <w:top w:val="single" w:color="auto" w:sz="4" w:space="0"/>
              <w:left w:val="nil"/>
              <w:bottom w:val="single" w:color="auto" w:sz="4" w:space="0"/>
              <w:right w:val="single" w:color="auto" w:sz="4" w:space="0"/>
            </w:tcBorders>
            <w:shd w:val="clear" w:color="auto" w:fill="auto"/>
            <w:vAlign w:val="center"/>
          </w:tcPr>
          <w:p w14:paraId="7C1D03F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木垒哈萨克自治县教育局</w:t>
            </w:r>
          </w:p>
        </w:tc>
      </w:tr>
      <w:tr w14:paraId="61405C36">
        <w:tblPrEx>
          <w:tblCellMar>
            <w:top w:w="0" w:type="dxa"/>
            <w:left w:w="108" w:type="dxa"/>
            <w:bottom w:w="0" w:type="dxa"/>
            <w:right w:w="108" w:type="dxa"/>
          </w:tblCellMar>
        </w:tblPrEx>
        <w:trPr>
          <w:trHeight w:val="480" w:hRule="atLeast"/>
          <w:jc w:val="center"/>
        </w:trPr>
        <w:tc>
          <w:tcPr>
            <w:tcW w:w="122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D4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0" w:type="dxa"/>
            <w:tcBorders>
              <w:top w:val="single" w:color="auto" w:sz="4" w:space="0"/>
              <w:left w:val="nil"/>
              <w:bottom w:val="single" w:color="auto" w:sz="4" w:space="0"/>
              <w:right w:val="single" w:color="auto" w:sz="4" w:space="0"/>
            </w:tcBorders>
            <w:shd w:val="clear" w:color="auto" w:fill="auto"/>
            <w:vAlign w:val="center"/>
          </w:tcPr>
          <w:p w14:paraId="688C1356">
            <w:pPr>
              <w:widowControl/>
              <w:jc w:val="center"/>
              <w:rPr>
                <w:rFonts w:hint="eastAsia" w:ascii="宋体" w:hAnsi="宋体" w:cs="宋体"/>
                <w:color w:val="000000"/>
                <w:kern w:val="0"/>
                <w:sz w:val="20"/>
                <w:szCs w:val="20"/>
              </w:rPr>
            </w:pPr>
          </w:p>
        </w:tc>
        <w:tc>
          <w:tcPr>
            <w:tcW w:w="1366" w:type="dxa"/>
            <w:gridSpan w:val="2"/>
            <w:tcBorders>
              <w:top w:val="nil"/>
              <w:left w:val="nil"/>
              <w:bottom w:val="single" w:color="auto" w:sz="4" w:space="0"/>
              <w:right w:val="single" w:color="auto" w:sz="4" w:space="0"/>
            </w:tcBorders>
            <w:shd w:val="clear" w:color="auto" w:fill="auto"/>
            <w:vAlign w:val="center"/>
          </w:tcPr>
          <w:p w14:paraId="60CEC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776F8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0CC8C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D18D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0C198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ADED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A8DCB2">
        <w:tblPrEx>
          <w:tblCellMar>
            <w:top w:w="0" w:type="dxa"/>
            <w:left w:w="108" w:type="dxa"/>
            <w:bottom w:w="0" w:type="dxa"/>
            <w:right w:w="108" w:type="dxa"/>
          </w:tblCellMar>
        </w:tblPrEx>
        <w:trPr>
          <w:trHeight w:val="441" w:hRule="atLeast"/>
          <w:jc w:val="center"/>
        </w:trPr>
        <w:tc>
          <w:tcPr>
            <w:tcW w:w="1222" w:type="dxa"/>
            <w:gridSpan w:val="2"/>
            <w:vMerge w:val="continue"/>
            <w:tcBorders>
              <w:top w:val="single" w:color="auto" w:sz="4" w:space="0"/>
              <w:left w:val="single" w:color="auto" w:sz="4" w:space="0"/>
              <w:bottom w:val="single" w:color="auto" w:sz="4" w:space="0"/>
              <w:right w:val="single" w:color="auto" w:sz="4" w:space="0"/>
            </w:tcBorders>
            <w:vAlign w:val="center"/>
          </w:tcPr>
          <w:p w14:paraId="7D1E8085">
            <w:pPr>
              <w:widowControl/>
              <w:jc w:val="left"/>
              <w:rPr>
                <w:rFonts w:hint="eastAsia" w:ascii="宋体" w:hAnsi="宋体" w:cs="宋体"/>
                <w:color w:val="000000"/>
                <w:kern w:val="0"/>
                <w:sz w:val="20"/>
                <w:szCs w:val="20"/>
              </w:rPr>
            </w:pPr>
          </w:p>
        </w:tc>
        <w:tc>
          <w:tcPr>
            <w:tcW w:w="930" w:type="dxa"/>
            <w:tcBorders>
              <w:top w:val="single" w:color="auto" w:sz="4" w:space="0"/>
              <w:left w:val="nil"/>
              <w:bottom w:val="single" w:color="auto" w:sz="4" w:space="0"/>
              <w:right w:val="single" w:color="auto" w:sz="4" w:space="0"/>
            </w:tcBorders>
            <w:shd w:val="clear" w:color="auto" w:fill="auto"/>
            <w:vAlign w:val="center"/>
          </w:tcPr>
          <w:p w14:paraId="16356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66" w:type="dxa"/>
            <w:gridSpan w:val="2"/>
            <w:tcBorders>
              <w:top w:val="nil"/>
              <w:left w:val="nil"/>
              <w:bottom w:val="single" w:color="auto" w:sz="4" w:space="0"/>
              <w:right w:val="single" w:color="auto" w:sz="4" w:space="0"/>
            </w:tcBorders>
            <w:shd w:val="clear" w:color="auto" w:fill="auto"/>
            <w:vAlign w:val="center"/>
          </w:tcPr>
          <w:p w14:paraId="19AFE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156.16</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0BBFD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156.16</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596F3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156.16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B2B5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68B32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D399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8F1881">
        <w:tblPrEx>
          <w:tblCellMar>
            <w:top w:w="0" w:type="dxa"/>
            <w:left w:w="108" w:type="dxa"/>
            <w:bottom w:w="0" w:type="dxa"/>
            <w:right w:w="108" w:type="dxa"/>
          </w:tblCellMar>
        </w:tblPrEx>
        <w:trPr>
          <w:trHeight w:val="441" w:hRule="atLeast"/>
          <w:jc w:val="center"/>
        </w:trPr>
        <w:tc>
          <w:tcPr>
            <w:tcW w:w="1222" w:type="dxa"/>
            <w:gridSpan w:val="2"/>
            <w:vMerge w:val="continue"/>
            <w:tcBorders>
              <w:top w:val="single" w:color="auto" w:sz="4" w:space="0"/>
              <w:left w:val="single" w:color="auto" w:sz="4" w:space="0"/>
              <w:bottom w:val="single" w:color="auto" w:sz="4" w:space="0"/>
              <w:right w:val="single" w:color="auto" w:sz="4" w:space="0"/>
            </w:tcBorders>
            <w:vAlign w:val="center"/>
          </w:tcPr>
          <w:p w14:paraId="1A279725">
            <w:pPr>
              <w:widowControl/>
              <w:jc w:val="left"/>
              <w:rPr>
                <w:rFonts w:hint="eastAsia" w:ascii="宋体" w:hAnsi="宋体" w:cs="宋体"/>
                <w:color w:val="000000"/>
                <w:kern w:val="0"/>
                <w:sz w:val="20"/>
                <w:szCs w:val="20"/>
              </w:rPr>
            </w:pPr>
          </w:p>
        </w:tc>
        <w:tc>
          <w:tcPr>
            <w:tcW w:w="930" w:type="dxa"/>
            <w:tcBorders>
              <w:top w:val="single" w:color="auto" w:sz="4" w:space="0"/>
              <w:left w:val="nil"/>
              <w:bottom w:val="single" w:color="auto" w:sz="4" w:space="0"/>
              <w:right w:val="single" w:color="auto" w:sz="4" w:space="0"/>
            </w:tcBorders>
            <w:shd w:val="clear" w:color="auto" w:fill="auto"/>
            <w:vAlign w:val="center"/>
          </w:tcPr>
          <w:p w14:paraId="7BDE3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66" w:type="dxa"/>
            <w:gridSpan w:val="2"/>
            <w:tcBorders>
              <w:top w:val="nil"/>
              <w:left w:val="nil"/>
              <w:bottom w:val="single" w:color="auto" w:sz="4" w:space="0"/>
              <w:right w:val="single" w:color="auto" w:sz="4" w:space="0"/>
            </w:tcBorders>
            <w:shd w:val="clear" w:color="auto" w:fill="auto"/>
            <w:vAlign w:val="center"/>
          </w:tcPr>
          <w:p w14:paraId="1615F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156.16</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637F7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156.16</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2B7BD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156.16</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8885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30F6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3355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53FCEA">
        <w:tblPrEx>
          <w:tblCellMar>
            <w:top w:w="0" w:type="dxa"/>
            <w:left w:w="108" w:type="dxa"/>
            <w:bottom w:w="0" w:type="dxa"/>
            <w:right w:w="108" w:type="dxa"/>
          </w:tblCellMar>
        </w:tblPrEx>
        <w:trPr>
          <w:trHeight w:val="441" w:hRule="atLeast"/>
          <w:jc w:val="center"/>
        </w:trPr>
        <w:tc>
          <w:tcPr>
            <w:tcW w:w="1222" w:type="dxa"/>
            <w:gridSpan w:val="2"/>
            <w:vMerge w:val="continue"/>
            <w:tcBorders>
              <w:top w:val="single" w:color="auto" w:sz="4" w:space="0"/>
              <w:left w:val="single" w:color="auto" w:sz="4" w:space="0"/>
              <w:bottom w:val="single" w:color="auto" w:sz="4" w:space="0"/>
              <w:right w:val="single" w:color="auto" w:sz="4" w:space="0"/>
            </w:tcBorders>
            <w:vAlign w:val="center"/>
          </w:tcPr>
          <w:p w14:paraId="59ABEA73">
            <w:pPr>
              <w:widowControl/>
              <w:jc w:val="left"/>
              <w:rPr>
                <w:rFonts w:hint="eastAsia" w:ascii="宋体" w:hAnsi="宋体" w:cs="宋体"/>
                <w:color w:val="000000"/>
                <w:kern w:val="0"/>
                <w:sz w:val="20"/>
                <w:szCs w:val="20"/>
              </w:rPr>
            </w:pPr>
          </w:p>
        </w:tc>
        <w:tc>
          <w:tcPr>
            <w:tcW w:w="930" w:type="dxa"/>
            <w:tcBorders>
              <w:top w:val="single" w:color="auto" w:sz="4" w:space="0"/>
              <w:left w:val="nil"/>
              <w:bottom w:val="single" w:color="auto" w:sz="4" w:space="0"/>
              <w:right w:val="single" w:color="auto" w:sz="4" w:space="0"/>
            </w:tcBorders>
            <w:shd w:val="clear" w:color="auto" w:fill="auto"/>
            <w:vAlign w:val="center"/>
          </w:tcPr>
          <w:p w14:paraId="334E2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66" w:type="dxa"/>
            <w:gridSpan w:val="2"/>
            <w:tcBorders>
              <w:top w:val="nil"/>
              <w:left w:val="nil"/>
              <w:bottom w:val="single" w:color="auto" w:sz="4" w:space="0"/>
              <w:right w:val="single" w:color="auto" w:sz="4" w:space="0"/>
            </w:tcBorders>
            <w:shd w:val="clear" w:color="auto" w:fill="auto"/>
          </w:tcPr>
          <w:p w14:paraId="589EB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7" w:type="dxa"/>
            <w:gridSpan w:val="2"/>
            <w:tcBorders>
              <w:top w:val="single" w:color="auto" w:sz="4" w:space="0"/>
              <w:left w:val="nil"/>
              <w:bottom w:val="single" w:color="auto" w:sz="4" w:space="0"/>
              <w:right w:val="single" w:color="auto" w:sz="4" w:space="0"/>
            </w:tcBorders>
            <w:shd w:val="clear" w:color="auto" w:fill="auto"/>
          </w:tcPr>
          <w:p w14:paraId="5C7A0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9" w:type="dxa"/>
            <w:gridSpan w:val="2"/>
            <w:tcBorders>
              <w:top w:val="single" w:color="auto" w:sz="4" w:space="0"/>
              <w:left w:val="nil"/>
              <w:bottom w:val="single" w:color="auto" w:sz="4" w:space="0"/>
              <w:right w:val="single" w:color="auto" w:sz="4" w:space="0"/>
            </w:tcBorders>
            <w:shd w:val="clear" w:color="auto" w:fill="auto"/>
          </w:tcPr>
          <w:p w14:paraId="4FEC5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8201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7" w:type="dxa"/>
            <w:gridSpan w:val="2"/>
            <w:tcBorders>
              <w:top w:val="single" w:color="auto" w:sz="4" w:space="0"/>
              <w:left w:val="nil"/>
              <w:bottom w:val="single" w:color="auto" w:sz="4" w:space="0"/>
              <w:right w:val="single" w:color="auto" w:sz="4" w:space="0"/>
            </w:tcBorders>
            <w:shd w:val="clear" w:color="auto" w:fill="auto"/>
            <w:vAlign w:val="center"/>
          </w:tcPr>
          <w:p w14:paraId="41429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22DD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9F5355">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51A5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69" w:type="dxa"/>
            <w:gridSpan w:val="6"/>
            <w:tcBorders>
              <w:top w:val="single" w:color="auto" w:sz="4" w:space="0"/>
              <w:left w:val="nil"/>
              <w:bottom w:val="single" w:color="auto" w:sz="4" w:space="0"/>
              <w:right w:val="single" w:color="auto" w:sz="4" w:space="0"/>
            </w:tcBorders>
            <w:shd w:val="clear" w:color="auto" w:fill="auto"/>
            <w:vAlign w:val="center"/>
          </w:tcPr>
          <w:p w14:paraId="1F9F5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14" w:type="dxa"/>
            <w:gridSpan w:val="7"/>
            <w:tcBorders>
              <w:top w:val="single" w:color="auto" w:sz="4" w:space="0"/>
              <w:left w:val="nil"/>
              <w:bottom w:val="single" w:color="auto" w:sz="4" w:space="0"/>
              <w:right w:val="single" w:color="auto" w:sz="4" w:space="0"/>
            </w:tcBorders>
            <w:shd w:val="clear" w:color="auto" w:fill="auto"/>
            <w:vAlign w:val="center"/>
          </w:tcPr>
          <w:p w14:paraId="40096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133556E">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4CB3D4">
            <w:pPr>
              <w:widowControl/>
              <w:jc w:val="left"/>
              <w:rPr>
                <w:rFonts w:hint="eastAsia" w:ascii="宋体" w:hAnsi="宋体" w:cs="宋体"/>
                <w:color w:val="000000"/>
                <w:kern w:val="0"/>
                <w:sz w:val="20"/>
                <w:szCs w:val="20"/>
              </w:rPr>
            </w:pPr>
          </w:p>
        </w:tc>
        <w:tc>
          <w:tcPr>
            <w:tcW w:w="4669" w:type="dxa"/>
            <w:gridSpan w:val="6"/>
            <w:tcBorders>
              <w:top w:val="single" w:color="auto" w:sz="4" w:space="0"/>
              <w:left w:val="nil"/>
              <w:bottom w:val="single" w:color="auto" w:sz="4" w:space="0"/>
              <w:right w:val="single" w:color="auto" w:sz="4" w:space="0"/>
            </w:tcBorders>
            <w:shd w:val="clear" w:color="auto" w:fill="auto"/>
          </w:tcPr>
          <w:p w14:paraId="639B9E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根据《关于提前下达2023年新疆西藏等地区教育特殊补助资金的通知》（昌州财教</w:t>
            </w:r>
            <w:r>
              <w:rPr>
                <w:rFonts w:hint="eastAsia" w:ascii="宋体" w:hAnsi="宋体" w:cs="宋体"/>
                <w:color w:val="000000"/>
                <w:kern w:val="0"/>
                <w:sz w:val="20"/>
                <w:szCs w:val="20"/>
                <w:lang w:eastAsia="zh-CN"/>
              </w:rPr>
              <w:t>〔2022〕86号</w:t>
            </w:r>
            <w:r>
              <w:rPr>
                <w:rFonts w:hint="eastAsia" w:ascii="宋体" w:hAnsi="宋体" w:cs="宋体"/>
                <w:color w:val="000000"/>
                <w:kern w:val="0"/>
                <w:sz w:val="20"/>
                <w:szCs w:val="20"/>
              </w:rPr>
              <w:t>）文件要求，</w:t>
            </w:r>
            <w:r>
              <w:rPr>
                <w:rFonts w:hint="eastAsia" w:ascii="宋体" w:hAnsi="宋体" w:cs="宋体"/>
                <w:color w:val="000000"/>
                <w:kern w:val="0"/>
                <w:sz w:val="20"/>
                <w:szCs w:val="20"/>
                <w:lang w:eastAsia="zh-CN"/>
              </w:rPr>
              <w:t>木垒哈萨克自治县教育局</w:t>
            </w:r>
            <w:r>
              <w:rPr>
                <w:rFonts w:hint="eastAsia" w:ascii="宋体" w:hAnsi="宋体" w:cs="宋体"/>
                <w:color w:val="000000"/>
                <w:kern w:val="0"/>
                <w:sz w:val="20"/>
                <w:szCs w:val="20"/>
              </w:rPr>
              <w:t>计划使用156.16万元资金，给予各幼儿园正常经费保障。</w:t>
            </w:r>
          </w:p>
        </w:tc>
        <w:tc>
          <w:tcPr>
            <w:tcW w:w="3214" w:type="dxa"/>
            <w:gridSpan w:val="7"/>
            <w:tcBorders>
              <w:top w:val="single" w:color="auto" w:sz="4" w:space="0"/>
              <w:left w:val="nil"/>
              <w:bottom w:val="single" w:color="auto" w:sz="4" w:space="0"/>
              <w:right w:val="single" w:color="auto" w:sz="4" w:space="0"/>
            </w:tcBorders>
            <w:shd w:val="clear" w:color="auto" w:fill="auto"/>
          </w:tcPr>
          <w:p w14:paraId="641FC0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截至自评之日，本项目已完成保障全县16所幼儿园相关教学及配套设施维修维护和全县幼</w:t>
            </w:r>
            <w:r>
              <w:rPr>
                <w:rFonts w:hint="eastAsia" w:ascii="宋体" w:hAnsi="宋体" w:cs="宋体"/>
                <w:color w:val="000000"/>
                <w:kern w:val="0"/>
                <w:sz w:val="20"/>
                <w:szCs w:val="20"/>
                <w:lang w:eastAsia="zh-CN"/>
              </w:rPr>
              <w:t>儿园</w:t>
            </w:r>
            <w:r>
              <w:rPr>
                <w:rFonts w:hint="eastAsia" w:ascii="宋体" w:hAnsi="宋体" w:cs="宋体"/>
                <w:color w:val="000000"/>
                <w:kern w:val="0"/>
                <w:sz w:val="20"/>
                <w:szCs w:val="20"/>
              </w:rPr>
              <w:t>教师的学习培训，项目的实施推动了各幼儿园教师业务能力的提升，解决了各幼儿园正常经费保障问题，改善了学生的学习生活环境和日常保障。</w:t>
            </w:r>
          </w:p>
        </w:tc>
      </w:tr>
      <w:tr w14:paraId="76C891EB">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612D36">
            <w:pPr>
              <w:widowControl/>
              <w:jc w:val="center"/>
              <w:rPr>
                <w:rFonts w:hint="eastAsia" w:ascii="宋体" w:hAnsi="宋体" w:cs="宋体"/>
                <w:color w:val="000000"/>
                <w:kern w:val="0"/>
                <w:sz w:val="20"/>
                <w:szCs w:val="20"/>
              </w:rPr>
            </w:pP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40103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2"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495BF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B25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1D72D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59CEC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8D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7C7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3D4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4E7A5A">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792DB23">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27ED7D72">
            <w:pPr>
              <w:widowControl/>
              <w:jc w:val="left"/>
              <w:rPr>
                <w:rFonts w:hint="eastAsia" w:ascii="宋体" w:hAnsi="宋体" w:cs="宋体"/>
                <w:color w:val="000000"/>
                <w:kern w:val="0"/>
                <w:sz w:val="20"/>
                <w:szCs w:val="20"/>
              </w:rPr>
            </w:pPr>
          </w:p>
        </w:tc>
        <w:tc>
          <w:tcPr>
            <w:tcW w:w="1292" w:type="dxa"/>
            <w:gridSpan w:val="2"/>
            <w:vMerge w:val="continue"/>
            <w:tcBorders>
              <w:top w:val="nil"/>
              <w:left w:val="single" w:color="auto" w:sz="4" w:space="0"/>
              <w:bottom w:val="single" w:color="auto" w:sz="4" w:space="0"/>
              <w:right w:val="single" w:color="auto" w:sz="4" w:space="0"/>
            </w:tcBorders>
            <w:vAlign w:val="center"/>
          </w:tcPr>
          <w:p w14:paraId="5CF24CF0">
            <w:pPr>
              <w:widowControl/>
              <w:jc w:val="left"/>
              <w:rPr>
                <w:rFonts w:hint="eastAsia" w:ascii="宋体" w:hAnsi="宋体" w:cs="宋体"/>
                <w:color w:val="000000"/>
                <w:kern w:val="0"/>
                <w:sz w:val="20"/>
                <w:szCs w:val="20"/>
              </w:rPr>
            </w:pPr>
          </w:p>
        </w:tc>
        <w:tc>
          <w:tcPr>
            <w:tcW w:w="1555" w:type="dxa"/>
            <w:gridSpan w:val="2"/>
            <w:vMerge w:val="continue"/>
            <w:tcBorders>
              <w:top w:val="single" w:color="auto" w:sz="4" w:space="0"/>
              <w:left w:val="single" w:color="auto" w:sz="4" w:space="0"/>
              <w:bottom w:val="single" w:color="auto" w:sz="4" w:space="0"/>
              <w:right w:val="single" w:color="auto" w:sz="4" w:space="0"/>
            </w:tcBorders>
            <w:vAlign w:val="center"/>
          </w:tcPr>
          <w:p w14:paraId="567E7AD0">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D3A5F6B">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536B6E40">
            <w:pPr>
              <w:widowControl/>
              <w:jc w:val="left"/>
              <w:rPr>
                <w:rFonts w:hint="eastAsia" w:ascii="宋体" w:hAnsi="宋体" w:cs="宋体"/>
                <w:color w:val="000000"/>
                <w:kern w:val="0"/>
                <w:sz w:val="20"/>
                <w:szCs w:val="20"/>
              </w:rPr>
            </w:pPr>
          </w:p>
        </w:tc>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14:paraId="5B717A0B">
            <w:pPr>
              <w:widowControl/>
              <w:jc w:val="left"/>
              <w:rPr>
                <w:rFonts w:hint="eastAsia" w:ascii="宋体" w:hAnsi="宋体" w:cs="宋体"/>
                <w:color w:val="000000"/>
                <w:kern w:val="0"/>
                <w:sz w:val="20"/>
                <w:szCs w:val="20"/>
              </w:rPr>
            </w:pPr>
          </w:p>
        </w:tc>
        <w:tc>
          <w:tcPr>
            <w:tcW w:w="696" w:type="dxa"/>
            <w:gridSpan w:val="2"/>
            <w:vMerge w:val="continue"/>
            <w:tcBorders>
              <w:top w:val="single" w:color="auto" w:sz="4" w:space="0"/>
              <w:left w:val="single" w:color="auto" w:sz="4" w:space="0"/>
              <w:bottom w:val="single" w:color="auto" w:sz="4" w:space="0"/>
              <w:right w:val="single" w:color="auto" w:sz="4" w:space="0"/>
            </w:tcBorders>
            <w:vAlign w:val="center"/>
          </w:tcPr>
          <w:p w14:paraId="2B63EE4F">
            <w:pPr>
              <w:widowControl/>
              <w:jc w:val="left"/>
              <w:rPr>
                <w:rFonts w:hint="eastAsia" w:ascii="宋体" w:hAnsi="宋体" w:cs="宋体"/>
                <w:color w:val="000000"/>
                <w:kern w:val="0"/>
                <w:sz w:val="20"/>
                <w:szCs w:val="20"/>
              </w:rPr>
            </w:pPr>
          </w:p>
        </w:tc>
        <w:tc>
          <w:tcPr>
            <w:tcW w:w="1050" w:type="dxa"/>
            <w:gridSpan w:val="2"/>
            <w:vMerge w:val="continue"/>
            <w:tcBorders>
              <w:top w:val="single" w:color="auto" w:sz="4" w:space="0"/>
              <w:left w:val="single" w:color="auto" w:sz="4" w:space="0"/>
              <w:bottom w:val="single" w:color="auto" w:sz="4" w:space="0"/>
              <w:right w:val="single" w:color="auto" w:sz="4" w:space="0"/>
            </w:tcBorders>
            <w:vAlign w:val="center"/>
          </w:tcPr>
          <w:p w14:paraId="33BA1F45">
            <w:pPr>
              <w:widowControl/>
              <w:jc w:val="left"/>
              <w:rPr>
                <w:rFonts w:hint="eastAsia" w:ascii="宋体" w:hAnsi="宋体" w:cs="宋体"/>
                <w:color w:val="000000"/>
                <w:kern w:val="0"/>
                <w:sz w:val="20"/>
                <w:szCs w:val="20"/>
              </w:rPr>
            </w:pPr>
          </w:p>
        </w:tc>
      </w:tr>
      <w:tr w14:paraId="1C62C74E">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BB89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42BF6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2" w:type="dxa"/>
            <w:gridSpan w:val="2"/>
            <w:tcBorders>
              <w:top w:val="nil"/>
              <w:left w:val="nil"/>
              <w:bottom w:val="single" w:color="auto" w:sz="4" w:space="0"/>
              <w:right w:val="single" w:color="auto" w:sz="4" w:space="0"/>
            </w:tcBorders>
            <w:shd w:val="clear" w:color="auto" w:fill="auto"/>
            <w:vAlign w:val="center"/>
          </w:tcPr>
          <w:p w14:paraId="441DB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420BA0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享受学前教育资助的幼儿园数量</w:t>
            </w:r>
          </w:p>
        </w:tc>
        <w:tc>
          <w:tcPr>
            <w:tcW w:w="1016" w:type="dxa"/>
            <w:tcBorders>
              <w:top w:val="nil"/>
              <w:left w:val="nil"/>
              <w:bottom w:val="single" w:color="auto" w:sz="4" w:space="0"/>
              <w:right w:val="single" w:color="auto" w:sz="4" w:space="0"/>
            </w:tcBorders>
            <w:shd w:val="clear" w:color="auto" w:fill="auto"/>
            <w:vAlign w:val="center"/>
          </w:tcPr>
          <w:p w14:paraId="53261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=16所</w:t>
            </w:r>
          </w:p>
        </w:tc>
        <w:tc>
          <w:tcPr>
            <w:tcW w:w="916" w:type="dxa"/>
            <w:tcBorders>
              <w:top w:val="nil"/>
              <w:left w:val="nil"/>
              <w:bottom w:val="single" w:color="auto" w:sz="4" w:space="0"/>
              <w:right w:val="single" w:color="auto" w:sz="4" w:space="0"/>
            </w:tcBorders>
            <w:shd w:val="clear" w:color="auto" w:fill="auto"/>
            <w:vAlign w:val="center"/>
          </w:tcPr>
          <w:p w14:paraId="78296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=16所</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7685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2A0A9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74131D95">
            <w:pPr>
              <w:widowControl/>
              <w:jc w:val="center"/>
              <w:rPr>
                <w:rFonts w:hint="eastAsia" w:ascii="宋体" w:hAnsi="宋体" w:cs="宋体"/>
                <w:color w:val="000000"/>
                <w:kern w:val="0"/>
                <w:sz w:val="20"/>
                <w:szCs w:val="20"/>
              </w:rPr>
            </w:pPr>
          </w:p>
        </w:tc>
      </w:tr>
      <w:tr w14:paraId="13E9C04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84BDA7">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436C59A1">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2EB74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47CD2D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享受学前教育资助的幼儿人数</w:t>
            </w:r>
          </w:p>
        </w:tc>
        <w:tc>
          <w:tcPr>
            <w:tcW w:w="1016" w:type="dxa"/>
            <w:tcBorders>
              <w:top w:val="nil"/>
              <w:left w:val="nil"/>
              <w:bottom w:val="single" w:color="auto" w:sz="4" w:space="0"/>
              <w:right w:val="single" w:color="auto" w:sz="4" w:space="0"/>
            </w:tcBorders>
            <w:shd w:val="clear" w:color="auto" w:fill="auto"/>
            <w:vAlign w:val="center"/>
          </w:tcPr>
          <w:p w14:paraId="25634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=2044人</w:t>
            </w:r>
          </w:p>
        </w:tc>
        <w:tc>
          <w:tcPr>
            <w:tcW w:w="916" w:type="dxa"/>
            <w:tcBorders>
              <w:top w:val="nil"/>
              <w:left w:val="nil"/>
              <w:bottom w:val="single" w:color="auto" w:sz="4" w:space="0"/>
              <w:right w:val="single" w:color="auto" w:sz="4" w:space="0"/>
            </w:tcBorders>
            <w:shd w:val="clear" w:color="auto" w:fill="auto"/>
            <w:vAlign w:val="center"/>
          </w:tcPr>
          <w:p w14:paraId="6D0A4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=2044人</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3EEDB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40E47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728D115">
            <w:pPr>
              <w:widowControl/>
              <w:jc w:val="center"/>
              <w:rPr>
                <w:rFonts w:hint="eastAsia" w:ascii="宋体" w:hAnsi="宋体" w:cs="宋体"/>
                <w:color w:val="000000"/>
                <w:kern w:val="0"/>
                <w:sz w:val="20"/>
                <w:szCs w:val="20"/>
              </w:rPr>
            </w:pPr>
          </w:p>
        </w:tc>
      </w:tr>
      <w:tr w14:paraId="5B86C8A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9819592">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4B53C39A">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6783C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44C248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经费拨付率</w:t>
            </w:r>
          </w:p>
        </w:tc>
        <w:tc>
          <w:tcPr>
            <w:tcW w:w="1016" w:type="dxa"/>
            <w:tcBorders>
              <w:top w:val="nil"/>
              <w:left w:val="nil"/>
              <w:bottom w:val="single" w:color="auto" w:sz="4" w:space="0"/>
              <w:right w:val="single" w:color="auto" w:sz="4" w:space="0"/>
            </w:tcBorders>
            <w:shd w:val="clear" w:color="auto" w:fill="auto"/>
            <w:vAlign w:val="center"/>
          </w:tcPr>
          <w:p w14:paraId="6C75C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7E51C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1F91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6B4EF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09E148A">
            <w:pPr>
              <w:widowControl/>
              <w:jc w:val="center"/>
              <w:rPr>
                <w:rFonts w:hint="eastAsia" w:ascii="宋体" w:hAnsi="宋体" w:cs="宋体"/>
                <w:color w:val="000000"/>
                <w:kern w:val="0"/>
                <w:sz w:val="20"/>
                <w:szCs w:val="20"/>
              </w:rPr>
            </w:pPr>
          </w:p>
        </w:tc>
      </w:tr>
      <w:tr w14:paraId="20A44BF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CD66D1">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4EEE5530">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2846F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456CFF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教师培训合格率</w:t>
            </w:r>
          </w:p>
        </w:tc>
        <w:tc>
          <w:tcPr>
            <w:tcW w:w="1016" w:type="dxa"/>
            <w:tcBorders>
              <w:top w:val="nil"/>
              <w:left w:val="nil"/>
              <w:bottom w:val="single" w:color="auto" w:sz="4" w:space="0"/>
              <w:right w:val="single" w:color="auto" w:sz="4" w:space="0"/>
            </w:tcBorders>
            <w:shd w:val="clear" w:color="auto" w:fill="auto"/>
            <w:vAlign w:val="center"/>
          </w:tcPr>
          <w:p w14:paraId="019C2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5E833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BBF0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1A84B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6F6F6C8D">
            <w:pPr>
              <w:widowControl/>
              <w:jc w:val="center"/>
              <w:rPr>
                <w:rFonts w:hint="eastAsia" w:ascii="宋体" w:hAnsi="宋体" w:cs="宋体"/>
                <w:color w:val="000000"/>
                <w:kern w:val="0"/>
                <w:sz w:val="20"/>
                <w:szCs w:val="20"/>
              </w:rPr>
            </w:pPr>
          </w:p>
        </w:tc>
      </w:tr>
      <w:tr w14:paraId="36F3D8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A032E8D">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471DBFAC">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5B4F0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02700B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学校校舍日常维修改造质量达标率</w:t>
            </w:r>
          </w:p>
        </w:tc>
        <w:tc>
          <w:tcPr>
            <w:tcW w:w="1016" w:type="dxa"/>
            <w:tcBorders>
              <w:top w:val="nil"/>
              <w:left w:val="nil"/>
              <w:bottom w:val="single" w:color="auto" w:sz="4" w:space="0"/>
              <w:right w:val="single" w:color="auto" w:sz="4" w:space="0"/>
            </w:tcBorders>
            <w:shd w:val="clear" w:color="auto" w:fill="auto"/>
            <w:vAlign w:val="center"/>
          </w:tcPr>
          <w:p w14:paraId="1F674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58535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10A5A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3F272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C655828">
            <w:pPr>
              <w:widowControl/>
              <w:jc w:val="center"/>
              <w:rPr>
                <w:rFonts w:hint="eastAsia" w:ascii="宋体" w:hAnsi="宋体" w:cs="宋体"/>
                <w:color w:val="000000"/>
                <w:kern w:val="0"/>
                <w:sz w:val="20"/>
                <w:szCs w:val="20"/>
              </w:rPr>
            </w:pPr>
          </w:p>
        </w:tc>
      </w:tr>
      <w:tr w14:paraId="53D637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3BE507A">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772222DF">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73A0B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7830D2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购买教学设备质量合格率</w:t>
            </w:r>
          </w:p>
        </w:tc>
        <w:tc>
          <w:tcPr>
            <w:tcW w:w="1016" w:type="dxa"/>
            <w:tcBorders>
              <w:top w:val="nil"/>
              <w:left w:val="nil"/>
              <w:bottom w:val="single" w:color="auto" w:sz="4" w:space="0"/>
              <w:right w:val="single" w:color="auto" w:sz="4" w:space="0"/>
            </w:tcBorders>
            <w:shd w:val="clear" w:color="auto" w:fill="auto"/>
            <w:vAlign w:val="center"/>
          </w:tcPr>
          <w:p w14:paraId="04091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6B71D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091D1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3C838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CFA9296">
            <w:pPr>
              <w:widowControl/>
              <w:jc w:val="center"/>
              <w:rPr>
                <w:rFonts w:hint="eastAsia" w:ascii="宋体" w:hAnsi="宋体" w:cs="宋体"/>
                <w:color w:val="000000"/>
                <w:kern w:val="0"/>
                <w:sz w:val="20"/>
                <w:szCs w:val="20"/>
              </w:rPr>
            </w:pPr>
          </w:p>
        </w:tc>
      </w:tr>
      <w:tr w14:paraId="4B7CD56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C283706">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0DD3C2D1">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0FE57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707B19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经费拨付及时性（%）</w:t>
            </w:r>
          </w:p>
        </w:tc>
        <w:tc>
          <w:tcPr>
            <w:tcW w:w="1016" w:type="dxa"/>
            <w:tcBorders>
              <w:top w:val="nil"/>
              <w:left w:val="nil"/>
              <w:bottom w:val="single" w:color="auto" w:sz="4" w:space="0"/>
              <w:right w:val="single" w:color="auto" w:sz="4" w:space="0"/>
            </w:tcBorders>
            <w:shd w:val="clear" w:color="auto" w:fill="auto"/>
            <w:vAlign w:val="center"/>
          </w:tcPr>
          <w:p w14:paraId="3D8B5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26E67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3A8F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337B6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0E34FE5">
            <w:pPr>
              <w:widowControl/>
              <w:jc w:val="center"/>
              <w:rPr>
                <w:rFonts w:hint="eastAsia" w:ascii="宋体" w:hAnsi="宋体" w:cs="宋体"/>
                <w:color w:val="000000"/>
                <w:kern w:val="0"/>
                <w:sz w:val="20"/>
                <w:szCs w:val="20"/>
              </w:rPr>
            </w:pPr>
          </w:p>
        </w:tc>
      </w:tr>
      <w:tr w14:paraId="3891624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141974">
            <w:pPr>
              <w:widowControl/>
              <w:jc w:val="left"/>
              <w:rPr>
                <w:rFonts w:hint="eastAsia" w:ascii="宋体" w:hAnsi="宋体" w:cs="宋体"/>
                <w:color w:val="000000"/>
                <w:kern w:val="0"/>
                <w:sz w:val="20"/>
                <w:szCs w:val="20"/>
              </w:rPr>
            </w:pP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11213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2" w:type="dxa"/>
            <w:gridSpan w:val="2"/>
            <w:tcBorders>
              <w:top w:val="nil"/>
              <w:left w:val="nil"/>
              <w:bottom w:val="single" w:color="auto" w:sz="4" w:space="0"/>
              <w:right w:val="single" w:color="auto" w:sz="4" w:space="0"/>
            </w:tcBorders>
            <w:shd w:val="clear" w:color="auto" w:fill="auto"/>
            <w:vAlign w:val="center"/>
          </w:tcPr>
          <w:p w14:paraId="4263C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095A0B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016" w:type="dxa"/>
            <w:tcBorders>
              <w:top w:val="nil"/>
              <w:left w:val="nil"/>
              <w:bottom w:val="single" w:color="auto" w:sz="4" w:space="0"/>
              <w:right w:val="single" w:color="auto" w:sz="4" w:space="0"/>
            </w:tcBorders>
            <w:shd w:val="clear" w:color="auto" w:fill="auto"/>
            <w:vAlign w:val="center"/>
          </w:tcPr>
          <w:p w14:paraId="5E835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16" w:type="dxa"/>
            <w:tcBorders>
              <w:top w:val="nil"/>
              <w:left w:val="nil"/>
              <w:bottom w:val="single" w:color="auto" w:sz="4" w:space="0"/>
              <w:right w:val="single" w:color="auto" w:sz="4" w:space="0"/>
            </w:tcBorders>
            <w:shd w:val="clear" w:color="auto" w:fill="auto"/>
            <w:vAlign w:val="center"/>
          </w:tcPr>
          <w:p w14:paraId="6F40E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7A82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79F5E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6A8983C7">
            <w:pPr>
              <w:widowControl/>
              <w:jc w:val="center"/>
              <w:rPr>
                <w:rFonts w:hint="eastAsia" w:ascii="宋体" w:hAnsi="宋体" w:cs="宋体"/>
                <w:color w:val="000000"/>
                <w:kern w:val="0"/>
                <w:sz w:val="20"/>
                <w:szCs w:val="20"/>
              </w:rPr>
            </w:pPr>
          </w:p>
        </w:tc>
      </w:tr>
      <w:tr w14:paraId="5091BC5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C750B39">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713C6F15">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367E6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2B8CC4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木垒县幼儿园维修改造项目</w:t>
            </w:r>
          </w:p>
        </w:tc>
        <w:tc>
          <w:tcPr>
            <w:tcW w:w="1016" w:type="dxa"/>
            <w:tcBorders>
              <w:top w:val="nil"/>
              <w:left w:val="nil"/>
              <w:bottom w:val="single" w:color="auto" w:sz="4" w:space="0"/>
              <w:right w:val="single" w:color="auto" w:sz="4" w:space="0"/>
            </w:tcBorders>
            <w:shd w:val="clear" w:color="auto" w:fill="auto"/>
            <w:vAlign w:val="center"/>
          </w:tcPr>
          <w:p w14:paraId="526CC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&lt;=16万元</w:t>
            </w:r>
          </w:p>
        </w:tc>
        <w:tc>
          <w:tcPr>
            <w:tcW w:w="916" w:type="dxa"/>
            <w:tcBorders>
              <w:top w:val="nil"/>
              <w:left w:val="nil"/>
              <w:bottom w:val="single" w:color="auto" w:sz="4" w:space="0"/>
              <w:right w:val="single" w:color="auto" w:sz="4" w:space="0"/>
            </w:tcBorders>
            <w:shd w:val="clear" w:color="auto" w:fill="auto"/>
            <w:vAlign w:val="center"/>
          </w:tcPr>
          <w:p w14:paraId="32F07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=16万元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E0B2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1DD21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00A920D">
            <w:pPr>
              <w:widowControl/>
              <w:jc w:val="center"/>
              <w:rPr>
                <w:rFonts w:hint="eastAsia" w:ascii="宋体" w:hAnsi="宋体" w:cs="宋体"/>
                <w:color w:val="000000"/>
                <w:kern w:val="0"/>
                <w:sz w:val="20"/>
                <w:szCs w:val="20"/>
              </w:rPr>
            </w:pPr>
          </w:p>
        </w:tc>
      </w:tr>
      <w:tr w14:paraId="34E65B9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F31141">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64E98E34">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6F014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1ED20E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木垒县教师培训支出</w:t>
            </w:r>
          </w:p>
        </w:tc>
        <w:tc>
          <w:tcPr>
            <w:tcW w:w="1016" w:type="dxa"/>
            <w:tcBorders>
              <w:top w:val="nil"/>
              <w:left w:val="nil"/>
              <w:bottom w:val="single" w:color="auto" w:sz="4" w:space="0"/>
              <w:right w:val="single" w:color="auto" w:sz="4" w:space="0"/>
            </w:tcBorders>
            <w:shd w:val="clear" w:color="auto" w:fill="auto"/>
            <w:vAlign w:val="center"/>
          </w:tcPr>
          <w:p w14:paraId="7B745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916" w:type="dxa"/>
            <w:tcBorders>
              <w:top w:val="nil"/>
              <w:left w:val="nil"/>
              <w:bottom w:val="single" w:color="auto" w:sz="4" w:space="0"/>
              <w:right w:val="single" w:color="auto" w:sz="4" w:space="0"/>
            </w:tcBorders>
            <w:shd w:val="clear" w:color="auto" w:fill="auto"/>
            <w:vAlign w:val="center"/>
          </w:tcPr>
          <w:p w14:paraId="39484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432F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52C20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79971AA6">
            <w:pPr>
              <w:widowControl/>
              <w:jc w:val="center"/>
              <w:rPr>
                <w:rFonts w:hint="eastAsia" w:ascii="宋体" w:hAnsi="宋体" w:cs="宋体"/>
                <w:color w:val="000000"/>
                <w:kern w:val="0"/>
                <w:sz w:val="20"/>
                <w:szCs w:val="20"/>
              </w:rPr>
            </w:pPr>
          </w:p>
        </w:tc>
      </w:tr>
      <w:tr w14:paraId="21E199F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53E741">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21DB5BB7">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775A5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5ED5C4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木垒县幼儿园水电暖及教学设备购置</w:t>
            </w:r>
          </w:p>
        </w:tc>
        <w:tc>
          <w:tcPr>
            <w:tcW w:w="1016" w:type="dxa"/>
            <w:tcBorders>
              <w:top w:val="nil"/>
              <w:left w:val="nil"/>
              <w:bottom w:val="single" w:color="auto" w:sz="4" w:space="0"/>
              <w:right w:val="single" w:color="auto" w:sz="4" w:space="0"/>
            </w:tcBorders>
            <w:shd w:val="clear" w:color="auto" w:fill="auto"/>
            <w:vAlign w:val="center"/>
          </w:tcPr>
          <w:p w14:paraId="49DF6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&lt;=132.16万元</w:t>
            </w:r>
          </w:p>
        </w:tc>
        <w:tc>
          <w:tcPr>
            <w:tcW w:w="916" w:type="dxa"/>
            <w:tcBorders>
              <w:top w:val="nil"/>
              <w:left w:val="nil"/>
              <w:bottom w:val="single" w:color="auto" w:sz="4" w:space="0"/>
              <w:right w:val="single" w:color="auto" w:sz="4" w:space="0"/>
            </w:tcBorders>
            <w:shd w:val="clear" w:color="auto" w:fill="auto"/>
            <w:vAlign w:val="center"/>
          </w:tcPr>
          <w:p w14:paraId="1BB38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=132.16万元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1B3C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799CF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58B73AE">
            <w:pPr>
              <w:widowControl/>
              <w:jc w:val="center"/>
              <w:rPr>
                <w:rFonts w:hint="eastAsia" w:ascii="宋体" w:hAnsi="宋体" w:cs="宋体"/>
                <w:color w:val="000000"/>
                <w:kern w:val="0"/>
                <w:sz w:val="20"/>
                <w:szCs w:val="20"/>
              </w:rPr>
            </w:pPr>
          </w:p>
        </w:tc>
      </w:tr>
      <w:tr w14:paraId="47F2688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38CD66">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5A2CB61E">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00538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1F15AA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普惠性学前教育资源覆盖率</w:t>
            </w:r>
          </w:p>
        </w:tc>
        <w:tc>
          <w:tcPr>
            <w:tcW w:w="1016" w:type="dxa"/>
            <w:tcBorders>
              <w:top w:val="nil"/>
              <w:left w:val="nil"/>
              <w:bottom w:val="single" w:color="auto" w:sz="4" w:space="0"/>
              <w:right w:val="single" w:color="auto" w:sz="4" w:space="0"/>
            </w:tcBorders>
            <w:shd w:val="clear" w:color="auto" w:fill="auto"/>
            <w:vAlign w:val="center"/>
          </w:tcPr>
          <w:p w14:paraId="1D323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2BCB8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3A62A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7665B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36F3F45D">
            <w:pPr>
              <w:widowControl/>
              <w:jc w:val="center"/>
              <w:rPr>
                <w:rFonts w:hint="eastAsia" w:ascii="宋体" w:hAnsi="宋体" w:cs="宋体"/>
                <w:color w:val="000000"/>
                <w:kern w:val="0"/>
                <w:sz w:val="20"/>
                <w:szCs w:val="20"/>
              </w:rPr>
            </w:pPr>
          </w:p>
        </w:tc>
      </w:tr>
      <w:tr w14:paraId="0A7D7D0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9A0ED97">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6DC79EEE">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1E29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28A1F9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幼儿园正常运转率</w:t>
            </w:r>
          </w:p>
        </w:tc>
        <w:tc>
          <w:tcPr>
            <w:tcW w:w="1016" w:type="dxa"/>
            <w:tcBorders>
              <w:top w:val="nil"/>
              <w:left w:val="nil"/>
              <w:bottom w:val="single" w:color="auto" w:sz="4" w:space="0"/>
              <w:right w:val="single" w:color="auto" w:sz="4" w:space="0"/>
            </w:tcBorders>
            <w:shd w:val="clear" w:color="auto" w:fill="auto"/>
            <w:vAlign w:val="center"/>
          </w:tcPr>
          <w:p w14:paraId="68E32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916" w:type="dxa"/>
            <w:tcBorders>
              <w:top w:val="nil"/>
              <w:left w:val="nil"/>
              <w:bottom w:val="single" w:color="auto" w:sz="4" w:space="0"/>
              <w:right w:val="single" w:color="auto" w:sz="4" w:space="0"/>
            </w:tcBorders>
            <w:shd w:val="clear" w:color="auto" w:fill="auto"/>
            <w:vAlign w:val="center"/>
          </w:tcPr>
          <w:p w14:paraId="6E2EB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107D9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3DF3A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8128B79">
            <w:pPr>
              <w:widowControl/>
              <w:jc w:val="center"/>
              <w:rPr>
                <w:rFonts w:hint="eastAsia" w:ascii="宋体" w:hAnsi="宋体" w:cs="宋体"/>
                <w:color w:val="000000"/>
                <w:kern w:val="0"/>
                <w:sz w:val="20"/>
                <w:szCs w:val="20"/>
              </w:rPr>
            </w:pPr>
          </w:p>
        </w:tc>
      </w:tr>
      <w:tr w14:paraId="66F55E6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CA25EE">
            <w:pPr>
              <w:widowControl/>
              <w:jc w:val="left"/>
              <w:rPr>
                <w:rFonts w:hint="eastAsia" w:ascii="宋体" w:hAnsi="宋体" w:cs="宋体"/>
                <w:color w:val="000000"/>
                <w:kern w:val="0"/>
                <w:sz w:val="20"/>
                <w:szCs w:val="20"/>
              </w:rPr>
            </w:pP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131DC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2" w:type="dxa"/>
            <w:gridSpan w:val="2"/>
            <w:tcBorders>
              <w:top w:val="nil"/>
              <w:left w:val="nil"/>
              <w:bottom w:val="single" w:color="auto" w:sz="4" w:space="0"/>
              <w:right w:val="single" w:color="auto" w:sz="4" w:space="0"/>
            </w:tcBorders>
            <w:shd w:val="clear" w:color="auto" w:fill="auto"/>
            <w:vAlign w:val="center"/>
          </w:tcPr>
          <w:p w14:paraId="783FA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3E1194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学校和教师满意度</w:t>
            </w:r>
          </w:p>
        </w:tc>
        <w:tc>
          <w:tcPr>
            <w:tcW w:w="1016" w:type="dxa"/>
            <w:tcBorders>
              <w:top w:val="nil"/>
              <w:left w:val="nil"/>
              <w:bottom w:val="single" w:color="auto" w:sz="4" w:space="0"/>
              <w:right w:val="single" w:color="auto" w:sz="4" w:space="0"/>
            </w:tcBorders>
            <w:shd w:val="clear" w:color="auto" w:fill="auto"/>
            <w:vAlign w:val="center"/>
          </w:tcPr>
          <w:p w14:paraId="43782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6" w:type="dxa"/>
            <w:tcBorders>
              <w:top w:val="nil"/>
              <w:left w:val="nil"/>
              <w:bottom w:val="single" w:color="auto" w:sz="4" w:space="0"/>
              <w:right w:val="single" w:color="auto" w:sz="4" w:space="0"/>
            </w:tcBorders>
            <w:shd w:val="clear" w:color="auto" w:fill="auto"/>
            <w:vAlign w:val="center"/>
          </w:tcPr>
          <w:p w14:paraId="748AB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0963D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56217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D88DF8F">
            <w:pPr>
              <w:widowControl/>
              <w:jc w:val="center"/>
              <w:rPr>
                <w:rFonts w:hint="eastAsia" w:ascii="宋体" w:hAnsi="宋体" w:cs="宋体"/>
                <w:color w:val="000000"/>
                <w:kern w:val="0"/>
                <w:sz w:val="20"/>
                <w:szCs w:val="20"/>
              </w:rPr>
            </w:pPr>
          </w:p>
        </w:tc>
      </w:tr>
      <w:tr w14:paraId="3C34602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34172B">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5F69C6D4">
            <w:pPr>
              <w:widowControl/>
              <w:jc w:val="left"/>
              <w:rPr>
                <w:rFonts w:hint="eastAsia" w:ascii="宋体" w:hAnsi="宋体" w:cs="宋体"/>
                <w:color w:val="000000"/>
                <w:kern w:val="0"/>
                <w:sz w:val="20"/>
                <w:szCs w:val="20"/>
              </w:rPr>
            </w:pPr>
          </w:p>
        </w:tc>
        <w:tc>
          <w:tcPr>
            <w:tcW w:w="1292" w:type="dxa"/>
            <w:gridSpan w:val="2"/>
            <w:tcBorders>
              <w:top w:val="nil"/>
              <w:left w:val="nil"/>
              <w:bottom w:val="single" w:color="auto" w:sz="4" w:space="0"/>
              <w:right w:val="single" w:color="auto" w:sz="4" w:space="0"/>
            </w:tcBorders>
            <w:shd w:val="clear" w:color="auto" w:fill="auto"/>
            <w:vAlign w:val="center"/>
          </w:tcPr>
          <w:p w14:paraId="77FD9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5" w:type="dxa"/>
            <w:gridSpan w:val="2"/>
            <w:tcBorders>
              <w:top w:val="single" w:color="auto" w:sz="4" w:space="0"/>
              <w:left w:val="nil"/>
              <w:bottom w:val="single" w:color="auto" w:sz="4" w:space="0"/>
              <w:right w:val="single" w:color="auto" w:sz="4" w:space="0"/>
            </w:tcBorders>
            <w:shd w:val="clear" w:color="auto" w:fill="auto"/>
            <w:noWrap/>
            <w:vAlign w:val="center"/>
          </w:tcPr>
          <w:p w14:paraId="568CEE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家长和学生满意度</w:t>
            </w:r>
          </w:p>
        </w:tc>
        <w:tc>
          <w:tcPr>
            <w:tcW w:w="1016" w:type="dxa"/>
            <w:tcBorders>
              <w:top w:val="nil"/>
              <w:left w:val="nil"/>
              <w:bottom w:val="single" w:color="auto" w:sz="4" w:space="0"/>
              <w:right w:val="single" w:color="auto" w:sz="4" w:space="0"/>
            </w:tcBorders>
            <w:shd w:val="clear" w:color="auto" w:fill="auto"/>
            <w:vAlign w:val="center"/>
          </w:tcPr>
          <w:p w14:paraId="77996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6" w:type="dxa"/>
            <w:tcBorders>
              <w:top w:val="nil"/>
              <w:left w:val="nil"/>
              <w:bottom w:val="single" w:color="auto" w:sz="4" w:space="0"/>
              <w:right w:val="single" w:color="auto" w:sz="4" w:space="0"/>
            </w:tcBorders>
            <w:shd w:val="clear" w:color="auto" w:fill="auto"/>
            <w:vAlign w:val="center"/>
          </w:tcPr>
          <w:p w14:paraId="540C2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25C4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59BB0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785050B0">
            <w:pPr>
              <w:widowControl/>
              <w:jc w:val="center"/>
              <w:rPr>
                <w:rFonts w:hint="eastAsia" w:ascii="宋体" w:hAnsi="宋体" w:cs="宋体"/>
                <w:color w:val="000000"/>
                <w:kern w:val="0"/>
                <w:sz w:val="20"/>
                <w:szCs w:val="20"/>
              </w:rPr>
            </w:pPr>
          </w:p>
        </w:tc>
      </w:tr>
      <w:tr w14:paraId="48E919DF">
        <w:tblPrEx>
          <w:tblCellMar>
            <w:top w:w="0" w:type="dxa"/>
            <w:left w:w="108" w:type="dxa"/>
            <w:bottom w:w="0" w:type="dxa"/>
            <w:right w:w="108" w:type="dxa"/>
          </w:tblCellMar>
        </w:tblPrEx>
        <w:trPr>
          <w:trHeight w:val="288" w:hRule="atLeast"/>
          <w:jc w:val="center"/>
        </w:trPr>
        <w:tc>
          <w:tcPr>
            <w:tcW w:w="60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05AA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016D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6" w:type="dxa"/>
            <w:gridSpan w:val="2"/>
            <w:tcBorders>
              <w:top w:val="single" w:color="auto" w:sz="4" w:space="0"/>
              <w:left w:val="nil"/>
              <w:bottom w:val="single" w:color="auto" w:sz="4" w:space="0"/>
              <w:right w:val="single" w:color="auto" w:sz="4" w:space="0"/>
            </w:tcBorders>
            <w:shd w:val="clear" w:color="auto" w:fill="auto"/>
            <w:vAlign w:val="center"/>
          </w:tcPr>
          <w:p w14:paraId="3689A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987C6F9">
            <w:pPr>
              <w:widowControl/>
              <w:jc w:val="center"/>
              <w:rPr>
                <w:rFonts w:hint="eastAsia" w:ascii="宋体" w:hAnsi="宋体" w:cs="宋体"/>
                <w:color w:val="000000"/>
                <w:kern w:val="0"/>
                <w:sz w:val="20"/>
                <w:szCs w:val="20"/>
              </w:rPr>
            </w:pPr>
          </w:p>
        </w:tc>
      </w:tr>
    </w:tbl>
    <w:p w14:paraId="31924A91">
      <w:pPr>
        <w:ind w:firstLine="640" w:firstLineChars="200"/>
        <w:jc w:val="left"/>
        <w:rPr>
          <w:rFonts w:ascii="仿宋_GB2312" w:eastAsia="仿宋_GB2312"/>
          <w:sz w:val="32"/>
          <w:szCs w:val="32"/>
        </w:rPr>
      </w:pPr>
    </w:p>
    <w:p w14:paraId="54436C4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99CA95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A19637E">
      <w:pPr>
        <w:jc w:val="center"/>
        <w:outlineLvl w:val="0"/>
        <w:rPr>
          <w:rFonts w:hint="eastAsia" w:ascii="黑体" w:hAnsi="黑体" w:eastAsia="黑体"/>
          <w:sz w:val="32"/>
          <w:szCs w:val="32"/>
        </w:rPr>
      </w:pPr>
      <w:bookmarkStart w:id="32" w:name="_Toc3250"/>
      <w:bookmarkStart w:id="33"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2"/>
      <w:bookmarkEnd w:id="33"/>
    </w:p>
    <w:p w14:paraId="4B0AC0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683EA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DD7CF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B2E060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FAAF7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CEB1D0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2C576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C5468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3FBE9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1804EB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259DAB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C2781F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2B15CA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3D86C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8678A8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7396263">
      <w:pPr>
        <w:ind w:firstLine="640" w:firstLineChars="200"/>
        <w:outlineLvl w:val="1"/>
        <w:rPr>
          <w:rFonts w:hint="eastAsia" w:ascii="黑体" w:hAnsi="黑体" w:eastAsia="仿宋_GB2312" w:cs="宋体"/>
          <w:bCs/>
          <w:kern w:val="0"/>
          <w:sz w:val="32"/>
          <w:szCs w:val="32"/>
        </w:rPr>
      </w:pPr>
      <w:bookmarkStart w:id="34" w:name="_Toc2183"/>
      <w:bookmarkStart w:id="35" w:name="_Toc6062"/>
      <w:r>
        <w:rPr>
          <w:rFonts w:hint="eastAsia" w:ascii="黑体" w:hAnsi="黑体" w:eastAsia="仿宋_GB2312" w:cs="宋体"/>
          <w:bCs/>
          <w:kern w:val="0"/>
          <w:sz w:val="32"/>
          <w:szCs w:val="32"/>
        </w:rPr>
        <w:t>一、《收入支出决算总表》</w:t>
      </w:r>
      <w:bookmarkEnd w:id="34"/>
      <w:bookmarkEnd w:id="35"/>
    </w:p>
    <w:p w14:paraId="5F803C8A">
      <w:pPr>
        <w:ind w:firstLine="640" w:firstLineChars="200"/>
        <w:outlineLvl w:val="1"/>
        <w:rPr>
          <w:rFonts w:hint="eastAsia" w:ascii="黑体" w:hAnsi="黑体" w:eastAsia="仿宋_GB2312" w:cs="宋体"/>
          <w:bCs/>
          <w:kern w:val="0"/>
          <w:sz w:val="32"/>
          <w:szCs w:val="32"/>
        </w:rPr>
      </w:pPr>
      <w:bookmarkStart w:id="36" w:name="_Toc30364"/>
      <w:bookmarkStart w:id="37" w:name="_Toc24532"/>
      <w:r>
        <w:rPr>
          <w:rFonts w:hint="eastAsia" w:ascii="黑体" w:hAnsi="黑体" w:eastAsia="仿宋_GB2312" w:cs="宋体"/>
          <w:bCs/>
          <w:kern w:val="0"/>
          <w:sz w:val="32"/>
          <w:szCs w:val="32"/>
        </w:rPr>
        <w:t>二、《收入决算表》</w:t>
      </w:r>
      <w:bookmarkEnd w:id="36"/>
      <w:bookmarkEnd w:id="37"/>
    </w:p>
    <w:p w14:paraId="559F6C66">
      <w:pPr>
        <w:ind w:firstLine="640" w:firstLineChars="200"/>
        <w:outlineLvl w:val="1"/>
        <w:rPr>
          <w:rFonts w:hint="eastAsia" w:ascii="黑体" w:hAnsi="黑体" w:eastAsia="仿宋_GB2312" w:cs="宋体"/>
          <w:bCs/>
          <w:kern w:val="0"/>
          <w:sz w:val="32"/>
          <w:szCs w:val="32"/>
        </w:rPr>
      </w:pPr>
      <w:bookmarkStart w:id="38" w:name="_Toc32434"/>
      <w:bookmarkStart w:id="39" w:name="_Toc21304"/>
      <w:r>
        <w:rPr>
          <w:rFonts w:hint="eastAsia" w:ascii="黑体" w:hAnsi="黑体" w:eastAsia="仿宋_GB2312" w:cs="宋体"/>
          <w:bCs/>
          <w:kern w:val="0"/>
          <w:sz w:val="32"/>
          <w:szCs w:val="32"/>
        </w:rPr>
        <w:t>三、《支出决算表》</w:t>
      </w:r>
      <w:bookmarkEnd w:id="38"/>
      <w:bookmarkEnd w:id="39"/>
    </w:p>
    <w:p w14:paraId="600E5EF8">
      <w:pPr>
        <w:ind w:firstLine="640" w:firstLineChars="200"/>
        <w:outlineLvl w:val="1"/>
        <w:rPr>
          <w:rFonts w:hint="eastAsia" w:ascii="黑体" w:hAnsi="黑体" w:eastAsia="仿宋_GB2312" w:cs="宋体"/>
          <w:bCs/>
          <w:kern w:val="0"/>
          <w:sz w:val="32"/>
          <w:szCs w:val="32"/>
        </w:rPr>
      </w:pPr>
      <w:bookmarkStart w:id="40" w:name="_Toc14238"/>
      <w:bookmarkStart w:id="41" w:name="_Toc28786"/>
      <w:r>
        <w:rPr>
          <w:rFonts w:hint="eastAsia" w:ascii="黑体" w:hAnsi="黑体" w:eastAsia="仿宋_GB2312" w:cs="宋体"/>
          <w:bCs/>
          <w:kern w:val="0"/>
          <w:sz w:val="32"/>
          <w:szCs w:val="32"/>
        </w:rPr>
        <w:t>四、《财政拨款收入支出决算总表》</w:t>
      </w:r>
      <w:bookmarkEnd w:id="40"/>
      <w:bookmarkEnd w:id="41"/>
    </w:p>
    <w:p w14:paraId="225E28BC">
      <w:pPr>
        <w:ind w:firstLine="640" w:firstLineChars="200"/>
        <w:outlineLvl w:val="1"/>
        <w:rPr>
          <w:rFonts w:hint="eastAsia" w:ascii="黑体" w:hAnsi="黑体" w:eastAsia="仿宋_GB2312" w:cs="宋体"/>
          <w:bCs/>
          <w:kern w:val="0"/>
          <w:sz w:val="32"/>
          <w:szCs w:val="32"/>
        </w:rPr>
      </w:pPr>
      <w:bookmarkStart w:id="42" w:name="_Toc10347"/>
      <w:bookmarkStart w:id="43" w:name="_Toc14869"/>
      <w:r>
        <w:rPr>
          <w:rFonts w:hint="eastAsia" w:ascii="黑体" w:hAnsi="黑体" w:eastAsia="仿宋_GB2312" w:cs="宋体"/>
          <w:bCs/>
          <w:kern w:val="0"/>
          <w:sz w:val="32"/>
          <w:szCs w:val="32"/>
        </w:rPr>
        <w:t>五、《一般公共预算财政拨款支出决算表》</w:t>
      </w:r>
      <w:bookmarkEnd w:id="42"/>
      <w:bookmarkEnd w:id="43"/>
    </w:p>
    <w:p w14:paraId="114D8992">
      <w:pPr>
        <w:ind w:firstLine="640" w:firstLineChars="200"/>
        <w:outlineLvl w:val="1"/>
        <w:rPr>
          <w:rFonts w:hint="eastAsia" w:ascii="黑体" w:hAnsi="黑体" w:eastAsia="仿宋_GB2312" w:cs="宋体"/>
          <w:bCs/>
          <w:kern w:val="0"/>
          <w:sz w:val="32"/>
          <w:szCs w:val="32"/>
        </w:rPr>
      </w:pPr>
      <w:bookmarkStart w:id="44" w:name="_Toc8884"/>
      <w:bookmarkStart w:id="45" w:name="_Toc5626"/>
      <w:r>
        <w:rPr>
          <w:rFonts w:hint="eastAsia" w:ascii="黑体" w:hAnsi="黑体" w:eastAsia="仿宋_GB2312" w:cs="宋体"/>
          <w:bCs/>
          <w:kern w:val="0"/>
          <w:sz w:val="32"/>
          <w:szCs w:val="32"/>
        </w:rPr>
        <w:t>六、《一般公共预算财政拨款基本支出决算表》</w:t>
      </w:r>
      <w:bookmarkEnd w:id="44"/>
      <w:bookmarkEnd w:id="45"/>
    </w:p>
    <w:p w14:paraId="66A34E4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6" w:name="_Toc29106"/>
      <w:bookmarkStart w:id="47" w:name="_Toc32663"/>
      <w:r>
        <w:rPr>
          <w:rFonts w:hint="eastAsia" w:ascii="黑体" w:hAnsi="黑体" w:eastAsia="仿宋_GB2312" w:cs="宋体"/>
          <w:bCs/>
          <w:kern w:val="0"/>
          <w:sz w:val="32"/>
          <w:szCs w:val="32"/>
        </w:rPr>
        <w:t>《财政拨款“三公”经费支出决算表》</w:t>
      </w:r>
      <w:bookmarkEnd w:id="46"/>
      <w:bookmarkEnd w:id="47"/>
    </w:p>
    <w:p w14:paraId="21FEC207">
      <w:pPr>
        <w:ind w:firstLine="640" w:firstLineChars="200"/>
        <w:outlineLvl w:val="1"/>
        <w:rPr>
          <w:rFonts w:hint="eastAsia" w:ascii="黑体" w:hAnsi="黑体" w:eastAsia="仿宋_GB2312" w:cs="宋体"/>
          <w:bCs/>
          <w:kern w:val="0"/>
          <w:sz w:val="32"/>
          <w:szCs w:val="32"/>
        </w:rPr>
      </w:pPr>
      <w:bookmarkStart w:id="48" w:name="_Toc7643"/>
      <w:bookmarkStart w:id="49" w:name="_Toc5453"/>
      <w:r>
        <w:rPr>
          <w:rFonts w:hint="eastAsia" w:ascii="黑体" w:hAnsi="黑体" w:eastAsia="仿宋_GB2312" w:cs="宋体"/>
          <w:bCs/>
          <w:kern w:val="0"/>
          <w:sz w:val="32"/>
          <w:szCs w:val="32"/>
        </w:rPr>
        <w:t>八、《政府性基金预算财政拨款收入支出决算表》</w:t>
      </w:r>
      <w:bookmarkEnd w:id="48"/>
      <w:bookmarkEnd w:id="49"/>
    </w:p>
    <w:p w14:paraId="45663DE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E621CC3">
      <w:pPr>
        <w:ind w:firstLine="640" w:firstLineChars="200"/>
        <w:rPr>
          <w:rFonts w:ascii="仿宋_GB2312" w:eastAsia="仿宋_GB2312"/>
          <w:sz w:val="32"/>
          <w:szCs w:val="32"/>
        </w:rPr>
      </w:pPr>
    </w:p>
    <w:p w14:paraId="14F64E1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561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641FC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1641FC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A65873"/>
    <w:rsid w:val="00037C52"/>
    <w:rsid w:val="0008632A"/>
    <w:rsid w:val="001C34A2"/>
    <w:rsid w:val="001F7EAA"/>
    <w:rsid w:val="00213C59"/>
    <w:rsid w:val="002205AD"/>
    <w:rsid w:val="002E14DF"/>
    <w:rsid w:val="003210CE"/>
    <w:rsid w:val="00326EC7"/>
    <w:rsid w:val="003528E4"/>
    <w:rsid w:val="0065159D"/>
    <w:rsid w:val="00675D0F"/>
    <w:rsid w:val="007311E5"/>
    <w:rsid w:val="00737C8B"/>
    <w:rsid w:val="007D3DDA"/>
    <w:rsid w:val="008742F6"/>
    <w:rsid w:val="009454B1"/>
    <w:rsid w:val="00A26301"/>
    <w:rsid w:val="00A270A3"/>
    <w:rsid w:val="00A65873"/>
    <w:rsid w:val="00AF732C"/>
    <w:rsid w:val="00B70D59"/>
    <w:rsid w:val="00B80AC1"/>
    <w:rsid w:val="00BF79FE"/>
    <w:rsid w:val="00D33942"/>
    <w:rsid w:val="00D35868"/>
    <w:rsid w:val="00D665A3"/>
    <w:rsid w:val="00E211F4"/>
    <w:rsid w:val="00F52A8D"/>
    <w:rsid w:val="00FE21CB"/>
    <w:rsid w:val="019404F8"/>
    <w:rsid w:val="02BD3108"/>
    <w:rsid w:val="02F73D26"/>
    <w:rsid w:val="034D4FEF"/>
    <w:rsid w:val="035D1785"/>
    <w:rsid w:val="039F47CE"/>
    <w:rsid w:val="03A778F0"/>
    <w:rsid w:val="03E05CE8"/>
    <w:rsid w:val="03F973EE"/>
    <w:rsid w:val="043E5B56"/>
    <w:rsid w:val="04C04386"/>
    <w:rsid w:val="04D96608"/>
    <w:rsid w:val="04FA68C4"/>
    <w:rsid w:val="053F5AE6"/>
    <w:rsid w:val="057C0B0F"/>
    <w:rsid w:val="05EF4B48"/>
    <w:rsid w:val="05F76ECA"/>
    <w:rsid w:val="06792773"/>
    <w:rsid w:val="07093795"/>
    <w:rsid w:val="07405AFA"/>
    <w:rsid w:val="07804730"/>
    <w:rsid w:val="079052BE"/>
    <w:rsid w:val="08145C21"/>
    <w:rsid w:val="08422688"/>
    <w:rsid w:val="085854ED"/>
    <w:rsid w:val="0879188F"/>
    <w:rsid w:val="08A0354D"/>
    <w:rsid w:val="08CD4C49"/>
    <w:rsid w:val="09114954"/>
    <w:rsid w:val="091258F1"/>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3065B"/>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C220F"/>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4C3C5A"/>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7839</Words>
  <Characters>9236</Characters>
  <Lines>151</Lines>
  <Paragraphs>42</Paragraphs>
  <TotalTime>180</TotalTime>
  <ScaleCrop>false</ScaleCrop>
  <LinksUpToDate>false</LinksUpToDate>
  <CharactersWithSpaces>9244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2024-12-27T05:36:40Z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